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2FC" w:rsidRPr="008F12FC" w:rsidRDefault="00450E0E" w:rsidP="008F12FC">
      <w:pPr>
        <w:ind w:left="7200"/>
        <w:rPr>
          <w:sz w:val="22"/>
          <w:szCs w:val="22"/>
        </w:rPr>
      </w:pPr>
      <w:r w:rsidRPr="008F12FC">
        <w:rPr>
          <w:sz w:val="22"/>
          <w:szCs w:val="22"/>
        </w:rPr>
        <w:t xml:space="preserve">Приложение </w:t>
      </w:r>
      <w:r w:rsidR="00E70492">
        <w:rPr>
          <w:sz w:val="22"/>
          <w:szCs w:val="22"/>
        </w:rPr>
        <w:t xml:space="preserve">№ </w:t>
      </w:r>
      <w:r w:rsidR="00BC5188">
        <w:rPr>
          <w:sz w:val="22"/>
          <w:szCs w:val="22"/>
        </w:rPr>
        <w:t>1</w:t>
      </w:r>
    </w:p>
    <w:p w:rsidR="00450E0E" w:rsidRPr="008F12FC" w:rsidRDefault="00450E0E" w:rsidP="008F12FC">
      <w:pPr>
        <w:ind w:left="7200"/>
        <w:rPr>
          <w:sz w:val="22"/>
          <w:szCs w:val="22"/>
        </w:rPr>
      </w:pPr>
      <w:r w:rsidRPr="008F12FC">
        <w:rPr>
          <w:sz w:val="22"/>
          <w:szCs w:val="22"/>
        </w:rPr>
        <w:t xml:space="preserve">к приказу </w:t>
      </w:r>
      <w:r w:rsidR="008F12FC" w:rsidRPr="008F12FC">
        <w:rPr>
          <w:sz w:val="22"/>
          <w:szCs w:val="22"/>
        </w:rPr>
        <w:t>М</w:t>
      </w:r>
      <w:r w:rsidRPr="008F12FC">
        <w:rPr>
          <w:sz w:val="22"/>
          <w:szCs w:val="22"/>
        </w:rPr>
        <w:t>И</w:t>
      </w:r>
      <w:r w:rsidR="008F12FC" w:rsidRPr="008F12FC">
        <w:rPr>
          <w:sz w:val="22"/>
          <w:szCs w:val="22"/>
        </w:rPr>
        <w:t xml:space="preserve"> </w:t>
      </w:r>
      <w:r w:rsidRPr="008F12FC">
        <w:rPr>
          <w:sz w:val="22"/>
          <w:szCs w:val="22"/>
        </w:rPr>
        <w:t>ФНС России по</w:t>
      </w:r>
      <w:r w:rsidR="008F12FC" w:rsidRPr="008F12FC">
        <w:rPr>
          <w:sz w:val="22"/>
          <w:szCs w:val="22"/>
        </w:rPr>
        <w:t xml:space="preserve"> крупнейшим налогоплательщикам № 3                   </w:t>
      </w:r>
      <w:r w:rsidRPr="008F12FC">
        <w:rPr>
          <w:sz w:val="22"/>
          <w:szCs w:val="22"/>
        </w:rPr>
        <w:t xml:space="preserve">от </w:t>
      </w:r>
      <w:r w:rsidR="005050E6">
        <w:rPr>
          <w:sz w:val="22"/>
          <w:szCs w:val="22"/>
        </w:rPr>
        <w:t>_____________________</w:t>
      </w:r>
    </w:p>
    <w:p w:rsidR="00450E0E" w:rsidRDefault="00450E0E" w:rsidP="008F12FC">
      <w:pPr>
        <w:ind w:left="7200"/>
        <w:rPr>
          <w:sz w:val="28"/>
          <w:szCs w:val="28"/>
        </w:rPr>
      </w:pPr>
    </w:p>
    <w:p w:rsidR="00FC1838" w:rsidRDefault="00FC1838">
      <w:pPr>
        <w:autoSpaceDE w:val="0"/>
        <w:autoSpaceDN w:val="0"/>
        <w:adjustRightInd w:val="0"/>
        <w:rPr>
          <w:sz w:val="28"/>
          <w:szCs w:val="28"/>
        </w:rPr>
      </w:pPr>
    </w:p>
    <w:p w:rsidR="00FC1838" w:rsidRPr="00733722" w:rsidRDefault="00FC1838" w:rsidP="0069102B">
      <w:pPr>
        <w:autoSpaceDE w:val="0"/>
        <w:autoSpaceDN w:val="0"/>
        <w:adjustRightInd w:val="0"/>
        <w:jc w:val="center"/>
        <w:outlineLvl w:val="0"/>
        <w:rPr>
          <w:b/>
          <w:szCs w:val="26"/>
        </w:rPr>
      </w:pPr>
      <w:r w:rsidRPr="00733722">
        <w:rPr>
          <w:b/>
          <w:szCs w:val="26"/>
        </w:rPr>
        <w:t>УЧЕТНАЯ ПОЛИТИКА</w:t>
      </w:r>
    </w:p>
    <w:p w:rsidR="00FC1838" w:rsidRPr="00733722" w:rsidRDefault="0079768F" w:rsidP="0069102B">
      <w:pPr>
        <w:autoSpaceDE w:val="0"/>
        <w:autoSpaceDN w:val="0"/>
        <w:adjustRightInd w:val="0"/>
        <w:ind w:firstLine="540"/>
        <w:jc w:val="center"/>
        <w:outlineLvl w:val="0"/>
        <w:rPr>
          <w:b/>
          <w:szCs w:val="26"/>
        </w:rPr>
      </w:pPr>
      <w:r w:rsidRPr="00733722">
        <w:rPr>
          <w:b/>
          <w:szCs w:val="26"/>
        </w:rPr>
        <w:t>Межрегиональной инспекции Федеральной налоговой службы по крупнейшим налогоплательщикам №</w:t>
      </w:r>
      <w:r w:rsidR="00846FF6" w:rsidRPr="00733722">
        <w:rPr>
          <w:b/>
          <w:szCs w:val="26"/>
        </w:rPr>
        <w:t xml:space="preserve"> 3</w:t>
      </w:r>
    </w:p>
    <w:p w:rsidR="0079768F" w:rsidRPr="00733722" w:rsidRDefault="0079768F" w:rsidP="0069102B">
      <w:pPr>
        <w:autoSpaceDE w:val="0"/>
        <w:autoSpaceDN w:val="0"/>
        <w:adjustRightInd w:val="0"/>
        <w:jc w:val="center"/>
        <w:outlineLvl w:val="1"/>
        <w:rPr>
          <w:szCs w:val="26"/>
        </w:rPr>
      </w:pPr>
    </w:p>
    <w:p w:rsidR="00FC1838" w:rsidRPr="00733722" w:rsidRDefault="00FC1838" w:rsidP="0069102B">
      <w:pPr>
        <w:autoSpaceDE w:val="0"/>
        <w:autoSpaceDN w:val="0"/>
        <w:adjustRightInd w:val="0"/>
        <w:ind w:firstLine="540"/>
        <w:jc w:val="both"/>
        <w:outlineLvl w:val="1"/>
        <w:rPr>
          <w:szCs w:val="26"/>
        </w:rPr>
      </w:pPr>
    </w:p>
    <w:p w:rsidR="00F73DB7" w:rsidRDefault="00FC1838" w:rsidP="00BE7414">
      <w:pPr>
        <w:autoSpaceDE w:val="0"/>
        <w:autoSpaceDN w:val="0"/>
        <w:adjustRightInd w:val="0"/>
        <w:ind w:firstLine="505"/>
        <w:jc w:val="both"/>
        <w:outlineLvl w:val="1"/>
        <w:rPr>
          <w:szCs w:val="26"/>
        </w:rPr>
      </w:pPr>
      <w:r w:rsidRPr="00733722">
        <w:rPr>
          <w:szCs w:val="26"/>
        </w:rPr>
        <w:t xml:space="preserve"> Учетная политика Межрегиональной инспекции Федеральной налоговой службы по крупнейшим налогоплательщикам № 3 (далее - Учетная политика) разработана в </w:t>
      </w:r>
      <w:r w:rsidR="002F54E7" w:rsidRPr="00733722">
        <w:rPr>
          <w:szCs w:val="26"/>
        </w:rPr>
        <w:t xml:space="preserve"> соответствии с</w:t>
      </w:r>
      <w:r w:rsidR="00F73DB7">
        <w:rPr>
          <w:szCs w:val="26"/>
        </w:rPr>
        <w:t>:</w:t>
      </w:r>
    </w:p>
    <w:p w:rsidR="00CC53D1" w:rsidRDefault="00CC53D1" w:rsidP="0069102B">
      <w:pPr>
        <w:ind w:firstLine="505"/>
        <w:jc w:val="both"/>
        <w:rPr>
          <w:szCs w:val="26"/>
        </w:rPr>
      </w:pPr>
      <w:r>
        <w:rPr>
          <w:szCs w:val="26"/>
        </w:rPr>
        <w:t xml:space="preserve">- Гражданским кодексом РФ, </w:t>
      </w:r>
    </w:p>
    <w:p w:rsidR="00CC53D1" w:rsidRDefault="00CC53D1" w:rsidP="0069102B">
      <w:pPr>
        <w:ind w:firstLine="505"/>
        <w:jc w:val="both"/>
        <w:rPr>
          <w:szCs w:val="26"/>
        </w:rPr>
      </w:pPr>
      <w:r>
        <w:rPr>
          <w:szCs w:val="26"/>
        </w:rPr>
        <w:t xml:space="preserve">- </w:t>
      </w:r>
      <w:r w:rsidRPr="00CC53D1">
        <w:rPr>
          <w:szCs w:val="26"/>
        </w:rPr>
        <w:t>Бюджетным кодексом РФ,</w:t>
      </w:r>
    </w:p>
    <w:p w:rsidR="00CC53D1" w:rsidRDefault="00CC53D1" w:rsidP="0069102B">
      <w:pPr>
        <w:ind w:firstLine="505"/>
        <w:jc w:val="both"/>
        <w:rPr>
          <w:szCs w:val="26"/>
        </w:rPr>
      </w:pPr>
      <w:r>
        <w:rPr>
          <w:szCs w:val="26"/>
        </w:rPr>
        <w:t>- Налоговым кодексом РФ,</w:t>
      </w:r>
    </w:p>
    <w:p w:rsidR="00F73DB7" w:rsidRDefault="00F73DB7" w:rsidP="0069102B">
      <w:pPr>
        <w:ind w:firstLine="505"/>
        <w:jc w:val="both"/>
        <w:rPr>
          <w:szCs w:val="26"/>
        </w:rPr>
      </w:pPr>
      <w:r>
        <w:rPr>
          <w:szCs w:val="26"/>
        </w:rPr>
        <w:t>-</w:t>
      </w:r>
      <w:r w:rsidR="00D0155A">
        <w:rPr>
          <w:szCs w:val="26"/>
        </w:rPr>
        <w:t xml:space="preserve"> Федеральным з</w:t>
      </w:r>
      <w:r w:rsidR="002F54E7" w:rsidRPr="00733722">
        <w:rPr>
          <w:szCs w:val="26"/>
        </w:rPr>
        <w:t>аконом от 6 декабря 2011 г. № 402-ФЗ</w:t>
      </w:r>
      <w:r w:rsidR="00D0155A">
        <w:rPr>
          <w:szCs w:val="26"/>
        </w:rPr>
        <w:t xml:space="preserve"> «О бухгалтерском учете»</w:t>
      </w:r>
      <w:r w:rsidR="002F54E7" w:rsidRPr="00733722">
        <w:rPr>
          <w:szCs w:val="26"/>
        </w:rPr>
        <w:t xml:space="preserve">, </w:t>
      </w:r>
    </w:p>
    <w:p w:rsidR="00F73DB7" w:rsidRDefault="00F73DB7" w:rsidP="0069102B">
      <w:pPr>
        <w:ind w:firstLine="505"/>
        <w:jc w:val="both"/>
        <w:rPr>
          <w:szCs w:val="26"/>
        </w:rPr>
      </w:pPr>
      <w:r>
        <w:rPr>
          <w:szCs w:val="26"/>
        </w:rPr>
        <w:t xml:space="preserve">- </w:t>
      </w:r>
      <w:r w:rsidR="002F54E7" w:rsidRPr="00733722">
        <w:rPr>
          <w:szCs w:val="26"/>
        </w:rPr>
        <w:t>приказ</w:t>
      </w:r>
      <w:r>
        <w:rPr>
          <w:szCs w:val="26"/>
        </w:rPr>
        <w:t>о</w:t>
      </w:r>
      <w:r w:rsidR="002F54E7" w:rsidRPr="00733722">
        <w:rPr>
          <w:szCs w:val="26"/>
        </w:rPr>
        <w:t xml:space="preserve">м Минфина России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 </w:t>
      </w:r>
    </w:p>
    <w:p w:rsidR="00F73DB7" w:rsidRDefault="00F73DB7" w:rsidP="0069102B">
      <w:pPr>
        <w:ind w:firstLine="505"/>
        <w:jc w:val="both"/>
        <w:rPr>
          <w:szCs w:val="26"/>
        </w:rPr>
      </w:pPr>
      <w:r>
        <w:rPr>
          <w:szCs w:val="26"/>
        </w:rPr>
        <w:t xml:space="preserve">- приказом Минфина России </w:t>
      </w:r>
      <w:r w:rsidR="002F54E7" w:rsidRPr="00733722">
        <w:rPr>
          <w:szCs w:val="26"/>
        </w:rPr>
        <w:t xml:space="preserve">от 6 декабря 2010 г. № 162н «Об утверждении Плана счетов бюджетного учета и Инструкции по его применению» (далее – Инструкция № 162н), </w:t>
      </w:r>
    </w:p>
    <w:p w:rsidR="00BE7414" w:rsidRPr="00BE7414" w:rsidRDefault="00F73DB7" w:rsidP="00BE7414">
      <w:pPr>
        <w:ind w:firstLine="505"/>
        <w:jc w:val="both"/>
        <w:rPr>
          <w:szCs w:val="26"/>
        </w:rPr>
      </w:pPr>
      <w:r>
        <w:rPr>
          <w:szCs w:val="26"/>
        </w:rPr>
        <w:t xml:space="preserve">- </w:t>
      </w:r>
      <w:r w:rsidR="00BE7414" w:rsidRPr="00BE7414">
        <w:rPr>
          <w:szCs w:val="26"/>
        </w:rPr>
        <w:t>Порядк</w:t>
      </w:r>
      <w:r w:rsidR="00BE7414">
        <w:rPr>
          <w:szCs w:val="26"/>
        </w:rPr>
        <w:t>ом</w:t>
      </w:r>
      <w:r w:rsidR="00BE7414" w:rsidRPr="00BE7414">
        <w:rPr>
          <w:szCs w:val="26"/>
        </w:rPr>
        <w:t xml:space="preserve"> формирования и применения кодов бюджетной классификации Российской Федерации, утвержденный Приказом Минфина России от 08.06.2018 № 132н (далее - Порядок № 132н);</w:t>
      </w:r>
    </w:p>
    <w:p w:rsidR="00BE7414" w:rsidRDefault="00BE7414" w:rsidP="00BE7414">
      <w:pPr>
        <w:ind w:firstLine="505"/>
        <w:jc w:val="both"/>
        <w:rPr>
          <w:szCs w:val="26"/>
        </w:rPr>
      </w:pPr>
      <w:r w:rsidRPr="00BE7414">
        <w:rPr>
          <w:szCs w:val="26"/>
        </w:rPr>
        <w:t>- Порядк</w:t>
      </w:r>
      <w:r>
        <w:rPr>
          <w:szCs w:val="26"/>
        </w:rPr>
        <w:t>ом</w:t>
      </w:r>
      <w:r w:rsidRPr="00BE7414">
        <w:rPr>
          <w:szCs w:val="26"/>
        </w:rPr>
        <w:t xml:space="preserve"> применения классификации операций сектора государственного управления, утвержденный Приказом Минфина России от 29.11.2017 № 209н (далее - Порядок применения КОСГУ, Порядок № 209н)</w:t>
      </w:r>
      <w:r>
        <w:rPr>
          <w:szCs w:val="26"/>
        </w:rPr>
        <w:t>,</w:t>
      </w:r>
    </w:p>
    <w:p w:rsidR="00CC53D1" w:rsidRDefault="00CC53D1" w:rsidP="00BE7414">
      <w:pPr>
        <w:ind w:firstLine="505"/>
        <w:jc w:val="both"/>
        <w:rPr>
          <w:szCs w:val="26"/>
        </w:rPr>
      </w:pPr>
      <w:r>
        <w:rPr>
          <w:szCs w:val="26"/>
        </w:rPr>
        <w:t>- приказом Минфина России</w:t>
      </w:r>
      <w:hyperlink r:id="rId9" w:anchor="/document/99/902249301/" w:history="1">
        <w:r w:rsidR="00F73DB7">
          <w:rPr>
            <w:szCs w:val="26"/>
          </w:rPr>
          <w:t xml:space="preserve">  от</w:t>
        </w:r>
        <w:r w:rsidR="006354EB" w:rsidRPr="00733722">
          <w:rPr>
            <w:szCs w:val="26"/>
          </w:rPr>
          <w:t xml:space="preserve"> 30 марта 2015г. № 52н</w:t>
        </w:r>
      </w:hyperlink>
      <w:r w:rsidR="006354EB" w:rsidRPr="00733722">
        <w:rPr>
          <w:szCs w:val="26"/>
        </w:rPr>
        <w:t xml:space="preserve">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2F54E7" w:rsidRPr="00733722">
        <w:rPr>
          <w:szCs w:val="26"/>
        </w:rPr>
        <w:t xml:space="preserve"> (далее – приказ № </w:t>
      </w:r>
      <w:r w:rsidR="006354EB" w:rsidRPr="00733722">
        <w:rPr>
          <w:szCs w:val="26"/>
        </w:rPr>
        <w:t>52</w:t>
      </w:r>
      <w:r w:rsidR="002F54E7" w:rsidRPr="00733722">
        <w:rPr>
          <w:szCs w:val="26"/>
        </w:rPr>
        <w:t>н),</w:t>
      </w:r>
    </w:p>
    <w:p w:rsidR="00CC53D1" w:rsidRDefault="00CC53D1" w:rsidP="00CC53D1">
      <w:pPr>
        <w:ind w:firstLine="505"/>
        <w:jc w:val="both"/>
        <w:rPr>
          <w:szCs w:val="26"/>
        </w:rPr>
      </w:pPr>
      <w:r>
        <w:rPr>
          <w:szCs w:val="26"/>
        </w:rPr>
        <w:t>-</w:t>
      </w:r>
      <w:r w:rsidRPr="00CC53D1">
        <w:t xml:space="preserve"> </w:t>
      </w:r>
      <w:r>
        <w:t>п</w:t>
      </w:r>
      <w:r w:rsidRPr="00CC53D1">
        <w:rPr>
          <w:szCs w:val="26"/>
        </w:rPr>
        <w:t>риказ</w:t>
      </w:r>
      <w:r>
        <w:rPr>
          <w:szCs w:val="26"/>
        </w:rPr>
        <w:t>ом</w:t>
      </w:r>
      <w:r w:rsidRPr="00CC53D1">
        <w:rPr>
          <w:szCs w:val="26"/>
        </w:rPr>
        <w:t xml:space="preserve"> Минфина России от 31.12.2016 N 256н</w:t>
      </w:r>
      <w:r>
        <w:rPr>
          <w:szCs w:val="26"/>
        </w:rPr>
        <w:t xml:space="preserve"> </w:t>
      </w:r>
      <w:r w:rsidRPr="00CC53D1">
        <w:rPr>
          <w:szCs w:val="26"/>
        </w:rPr>
        <w:t>"Об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1E2DE2">
        <w:rPr>
          <w:szCs w:val="26"/>
        </w:rPr>
        <w:t xml:space="preserve"> (далее </w:t>
      </w:r>
      <w:r w:rsidR="001E2DE2" w:rsidRPr="001E2DE2">
        <w:rPr>
          <w:szCs w:val="26"/>
        </w:rPr>
        <w:t>СГС «Концептуальные основы бухучета и отчетности»</w:t>
      </w:r>
      <w:r w:rsidR="001E2DE2">
        <w:rPr>
          <w:szCs w:val="26"/>
        </w:rPr>
        <w:t>)</w:t>
      </w:r>
      <w:r>
        <w:rPr>
          <w:szCs w:val="26"/>
        </w:rPr>
        <w:t xml:space="preserve">, </w:t>
      </w:r>
    </w:p>
    <w:p w:rsidR="00CC53D1" w:rsidRDefault="00CC53D1" w:rsidP="00CC53D1">
      <w:pPr>
        <w:ind w:firstLine="505"/>
        <w:jc w:val="both"/>
        <w:rPr>
          <w:szCs w:val="26"/>
        </w:rPr>
      </w:pPr>
      <w:r>
        <w:rPr>
          <w:szCs w:val="26"/>
        </w:rPr>
        <w:t>- п</w:t>
      </w:r>
      <w:r w:rsidRPr="00CC53D1">
        <w:rPr>
          <w:szCs w:val="26"/>
        </w:rPr>
        <w:t>риказ</w:t>
      </w:r>
      <w:r>
        <w:rPr>
          <w:szCs w:val="26"/>
        </w:rPr>
        <w:t>ом</w:t>
      </w:r>
      <w:r w:rsidRPr="00CC53D1">
        <w:rPr>
          <w:szCs w:val="26"/>
        </w:rPr>
        <w:t xml:space="preserve"> Минфина России от 31.12.2016 N 257н</w:t>
      </w:r>
      <w:r>
        <w:rPr>
          <w:szCs w:val="26"/>
        </w:rPr>
        <w:t xml:space="preserve"> </w:t>
      </w:r>
      <w:r w:rsidRPr="00CC53D1">
        <w:rPr>
          <w:szCs w:val="26"/>
        </w:rPr>
        <w:t>"Об утверждении федерального стандарта бухгалтерского учета для организаций государственного сектора "Основные средства"</w:t>
      </w:r>
      <w:r w:rsidR="001E2DE2">
        <w:rPr>
          <w:szCs w:val="26"/>
        </w:rPr>
        <w:t xml:space="preserve"> (далее СГС «Основные средства»)</w:t>
      </w:r>
      <w:r>
        <w:rPr>
          <w:szCs w:val="26"/>
        </w:rPr>
        <w:t xml:space="preserve">, </w:t>
      </w:r>
    </w:p>
    <w:p w:rsidR="00AE61C4" w:rsidRDefault="00AE61C4" w:rsidP="00AE61C4">
      <w:pPr>
        <w:ind w:firstLine="505"/>
        <w:jc w:val="both"/>
        <w:rPr>
          <w:szCs w:val="26"/>
        </w:rPr>
      </w:pPr>
      <w:r>
        <w:rPr>
          <w:szCs w:val="26"/>
        </w:rPr>
        <w:t>- п</w:t>
      </w:r>
      <w:r w:rsidRPr="00CC53D1">
        <w:rPr>
          <w:szCs w:val="26"/>
        </w:rPr>
        <w:t>риказ</w:t>
      </w:r>
      <w:r>
        <w:rPr>
          <w:szCs w:val="26"/>
        </w:rPr>
        <w:t>ом</w:t>
      </w:r>
      <w:r w:rsidRPr="00CC53D1">
        <w:rPr>
          <w:szCs w:val="26"/>
        </w:rPr>
        <w:t xml:space="preserve"> Минфина России от 31.12.2016 N 25</w:t>
      </w:r>
      <w:r>
        <w:rPr>
          <w:szCs w:val="26"/>
        </w:rPr>
        <w:t>8</w:t>
      </w:r>
      <w:r w:rsidRPr="00CC53D1">
        <w:rPr>
          <w:szCs w:val="26"/>
        </w:rPr>
        <w:t>н</w:t>
      </w:r>
      <w:r>
        <w:rPr>
          <w:szCs w:val="26"/>
        </w:rPr>
        <w:t xml:space="preserve"> </w:t>
      </w:r>
      <w:r w:rsidRPr="00CC53D1">
        <w:rPr>
          <w:szCs w:val="26"/>
        </w:rPr>
        <w:t>"Об утверждении федерального стандарта бухгалтерского учета для организаций государственного сектора "</w:t>
      </w:r>
      <w:r>
        <w:rPr>
          <w:szCs w:val="26"/>
        </w:rPr>
        <w:t>Аренда</w:t>
      </w:r>
      <w:r w:rsidRPr="00CC53D1">
        <w:rPr>
          <w:szCs w:val="26"/>
        </w:rPr>
        <w:t>"</w:t>
      </w:r>
      <w:r w:rsidR="001E2DE2">
        <w:rPr>
          <w:szCs w:val="26"/>
        </w:rPr>
        <w:t xml:space="preserve"> (далее СГС «Аренда»)</w:t>
      </w:r>
      <w:r>
        <w:rPr>
          <w:szCs w:val="26"/>
        </w:rPr>
        <w:t>,</w:t>
      </w:r>
    </w:p>
    <w:p w:rsidR="00CC53D1" w:rsidRDefault="00CC53D1" w:rsidP="00CC53D1">
      <w:pPr>
        <w:ind w:firstLine="505"/>
        <w:jc w:val="both"/>
        <w:rPr>
          <w:szCs w:val="26"/>
        </w:rPr>
      </w:pPr>
      <w:r>
        <w:rPr>
          <w:szCs w:val="26"/>
        </w:rPr>
        <w:lastRenderedPageBreak/>
        <w:t>- п</w:t>
      </w:r>
      <w:r w:rsidRPr="00CC53D1">
        <w:rPr>
          <w:szCs w:val="26"/>
        </w:rPr>
        <w:t>риказ</w:t>
      </w:r>
      <w:r>
        <w:rPr>
          <w:szCs w:val="26"/>
        </w:rPr>
        <w:t>ом</w:t>
      </w:r>
      <w:r w:rsidRPr="00CC53D1">
        <w:rPr>
          <w:szCs w:val="26"/>
        </w:rPr>
        <w:t xml:space="preserve"> Минфина России от 31.12.2016 N 259н</w:t>
      </w:r>
      <w:r>
        <w:rPr>
          <w:szCs w:val="26"/>
        </w:rPr>
        <w:t xml:space="preserve"> </w:t>
      </w:r>
      <w:r w:rsidRPr="00CC53D1">
        <w:rPr>
          <w:szCs w:val="26"/>
        </w:rPr>
        <w:t>"Об утверждении федерального стандарта бухгалтерского учета для организаций государственного сектора "Обесценение активов"</w:t>
      </w:r>
      <w:r w:rsidR="001E2DE2">
        <w:rPr>
          <w:szCs w:val="26"/>
        </w:rPr>
        <w:t xml:space="preserve"> (далее СГС «Обесценение активов»)</w:t>
      </w:r>
      <w:r>
        <w:rPr>
          <w:szCs w:val="26"/>
        </w:rPr>
        <w:t>,</w:t>
      </w:r>
    </w:p>
    <w:p w:rsidR="00AE61C4" w:rsidRDefault="00AE61C4" w:rsidP="00AE61C4">
      <w:pPr>
        <w:ind w:firstLine="505"/>
        <w:jc w:val="both"/>
        <w:rPr>
          <w:szCs w:val="26"/>
        </w:rPr>
      </w:pPr>
      <w:r>
        <w:rPr>
          <w:szCs w:val="26"/>
        </w:rPr>
        <w:t>- п</w:t>
      </w:r>
      <w:r w:rsidRPr="00CC53D1">
        <w:rPr>
          <w:szCs w:val="26"/>
        </w:rPr>
        <w:t>риказ</w:t>
      </w:r>
      <w:r>
        <w:rPr>
          <w:szCs w:val="26"/>
        </w:rPr>
        <w:t>ом</w:t>
      </w:r>
      <w:r w:rsidRPr="00CC53D1">
        <w:rPr>
          <w:szCs w:val="26"/>
        </w:rPr>
        <w:t xml:space="preserve"> Минфина России от 31.12.2016 N 2</w:t>
      </w:r>
      <w:r>
        <w:rPr>
          <w:szCs w:val="26"/>
        </w:rPr>
        <w:t>60</w:t>
      </w:r>
      <w:r w:rsidRPr="00CC53D1">
        <w:rPr>
          <w:szCs w:val="26"/>
        </w:rPr>
        <w:t>н</w:t>
      </w:r>
      <w:r>
        <w:rPr>
          <w:szCs w:val="26"/>
        </w:rPr>
        <w:t xml:space="preserve"> </w:t>
      </w:r>
      <w:r w:rsidRPr="00CC53D1">
        <w:rPr>
          <w:szCs w:val="26"/>
        </w:rPr>
        <w:t>"Об утверждении федерального стандарта бухгалтерского учета для организаций государственного сектора "</w:t>
      </w:r>
      <w:r>
        <w:rPr>
          <w:szCs w:val="26"/>
        </w:rPr>
        <w:t>Представление бухгалтерской (финансовой) отчетности</w:t>
      </w:r>
      <w:r w:rsidRPr="00CC53D1">
        <w:rPr>
          <w:szCs w:val="26"/>
        </w:rPr>
        <w:t>"</w:t>
      </w:r>
      <w:r w:rsidR="001E2DE2" w:rsidRPr="001E2DE2">
        <w:t xml:space="preserve"> </w:t>
      </w:r>
      <w:r w:rsidR="001E2DE2">
        <w:t xml:space="preserve">(далее </w:t>
      </w:r>
      <w:r w:rsidR="001E2DE2" w:rsidRPr="001E2DE2">
        <w:rPr>
          <w:szCs w:val="26"/>
        </w:rPr>
        <w:t>СГС «Представление бухгалтерской (финансовой) отчетности»)</w:t>
      </w:r>
      <w:r w:rsidR="001E2DE2">
        <w:rPr>
          <w:szCs w:val="26"/>
        </w:rPr>
        <w:t xml:space="preserve"> </w:t>
      </w:r>
      <w:r>
        <w:rPr>
          <w:szCs w:val="26"/>
        </w:rPr>
        <w:t>,</w:t>
      </w:r>
    </w:p>
    <w:p w:rsidR="0078165C" w:rsidRPr="0078165C" w:rsidRDefault="0078165C" w:rsidP="0078165C">
      <w:pPr>
        <w:ind w:firstLine="505"/>
        <w:jc w:val="both"/>
        <w:rPr>
          <w:szCs w:val="26"/>
        </w:rPr>
      </w:pPr>
      <w:r w:rsidRPr="0078165C">
        <w:rPr>
          <w:szCs w:val="26"/>
        </w:rPr>
        <w:t xml:space="preserve">- </w:t>
      </w:r>
      <w:r>
        <w:rPr>
          <w:szCs w:val="26"/>
        </w:rPr>
        <w:t>п</w:t>
      </w:r>
      <w:r w:rsidRPr="0078165C">
        <w:rPr>
          <w:szCs w:val="26"/>
        </w:rPr>
        <w:t>риказом Минфина России от 30.12.2017 № 278н</w:t>
      </w:r>
      <w:r>
        <w:rPr>
          <w:szCs w:val="26"/>
        </w:rPr>
        <w:t xml:space="preserve"> «Об утверждении</w:t>
      </w:r>
      <w:r w:rsidRPr="0078165C">
        <w:rPr>
          <w:szCs w:val="26"/>
        </w:rPr>
        <w:t xml:space="preserve"> </w:t>
      </w:r>
      <w:r>
        <w:rPr>
          <w:szCs w:val="26"/>
        </w:rPr>
        <w:t>ф</w:t>
      </w:r>
      <w:r w:rsidRPr="0078165C">
        <w:rPr>
          <w:szCs w:val="26"/>
        </w:rPr>
        <w:t>едеральн</w:t>
      </w:r>
      <w:r>
        <w:rPr>
          <w:szCs w:val="26"/>
        </w:rPr>
        <w:t>ого</w:t>
      </w:r>
      <w:r w:rsidRPr="0078165C">
        <w:rPr>
          <w:szCs w:val="26"/>
        </w:rPr>
        <w:t xml:space="preserve"> стандарт</w:t>
      </w:r>
      <w:r>
        <w:rPr>
          <w:szCs w:val="26"/>
        </w:rPr>
        <w:t>а</w:t>
      </w:r>
      <w:r w:rsidRPr="0078165C">
        <w:rPr>
          <w:szCs w:val="26"/>
        </w:rPr>
        <w:t xml:space="preserve"> бухгалтерского учета для организаций государственного сектора "Отчет о движении денежных средств"</w:t>
      </w:r>
      <w:r w:rsidR="009341F1">
        <w:rPr>
          <w:szCs w:val="26"/>
        </w:rPr>
        <w:t xml:space="preserve"> (далее СГС </w:t>
      </w:r>
      <w:r w:rsidR="009341F1" w:rsidRPr="009341F1">
        <w:rPr>
          <w:szCs w:val="26"/>
        </w:rPr>
        <w:t>"Отчет о движении денежных средств"</w:t>
      </w:r>
      <w:r w:rsidR="009341F1">
        <w:rPr>
          <w:szCs w:val="26"/>
        </w:rPr>
        <w:t>)</w:t>
      </w:r>
      <w:r w:rsidRPr="0078165C">
        <w:rPr>
          <w:szCs w:val="26"/>
        </w:rPr>
        <w:t>,</w:t>
      </w:r>
    </w:p>
    <w:p w:rsidR="0078165C" w:rsidRPr="0078165C" w:rsidRDefault="0078165C" w:rsidP="0078165C">
      <w:pPr>
        <w:ind w:firstLine="505"/>
        <w:jc w:val="both"/>
        <w:rPr>
          <w:szCs w:val="26"/>
        </w:rPr>
      </w:pPr>
      <w:r w:rsidRPr="0078165C">
        <w:rPr>
          <w:szCs w:val="26"/>
        </w:rPr>
        <w:t xml:space="preserve">- </w:t>
      </w:r>
      <w:r>
        <w:rPr>
          <w:szCs w:val="26"/>
        </w:rPr>
        <w:t>п</w:t>
      </w:r>
      <w:r w:rsidRPr="0078165C">
        <w:rPr>
          <w:szCs w:val="26"/>
        </w:rPr>
        <w:t xml:space="preserve">риказом Минфина России от 30.12.2017 № 274н </w:t>
      </w:r>
      <w:r>
        <w:rPr>
          <w:szCs w:val="26"/>
        </w:rPr>
        <w:t>«об утверждении ф</w:t>
      </w:r>
      <w:r w:rsidRPr="0078165C">
        <w:rPr>
          <w:szCs w:val="26"/>
        </w:rPr>
        <w:t>едеральн</w:t>
      </w:r>
      <w:r>
        <w:rPr>
          <w:szCs w:val="26"/>
        </w:rPr>
        <w:t>ого</w:t>
      </w:r>
      <w:r w:rsidRPr="0078165C">
        <w:rPr>
          <w:szCs w:val="26"/>
        </w:rPr>
        <w:t xml:space="preserve"> стандарт</w:t>
      </w:r>
      <w:r>
        <w:rPr>
          <w:szCs w:val="26"/>
        </w:rPr>
        <w:t>а</w:t>
      </w:r>
      <w:r w:rsidRPr="0078165C">
        <w:rPr>
          <w:szCs w:val="26"/>
        </w:rPr>
        <w:t xml:space="preserve"> бухгалтерского учета для организаций государственного сектора "Учетная политика, оценочные значения и ошибки"</w:t>
      </w:r>
      <w:r w:rsidR="009341F1">
        <w:rPr>
          <w:szCs w:val="26"/>
        </w:rPr>
        <w:t xml:space="preserve"> (далее </w:t>
      </w:r>
      <w:r w:rsidR="009341F1" w:rsidRPr="009341F1">
        <w:rPr>
          <w:szCs w:val="26"/>
        </w:rPr>
        <w:t>СГС «Учетная политика, оценочные значения и ошибки»</w:t>
      </w:r>
      <w:r w:rsidR="009341F1">
        <w:rPr>
          <w:szCs w:val="26"/>
        </w:rPr>
        <w:t>)</w:t>
      </w:r>
      <w:r w:rsidRPr="0078165C">
        <w:rPr>
          <w:szCs w:val="26"/>
        </w:rPr>
        <w:t>,</w:t>
      </w:r>
    </w:p>
    <w:p w:rsidR="0078165C" w:rsidRPr="0078165C" w:rsidRDefault="0078165C" w:rsidP="0078165C">
      <w:pPr>
        <w:ind w:firstLine="505"/>
        <w:jc w:val="both"/>
        <w:rPr>
          <w:szCs w:val="26"/>
        </w:rPr>
      </w:pPr>
      <w:r w:rsidRPr="0078165C">
        <w:rPr>
          <w:szCs w:val="26"/>
        </w:rPr>
        <w:t xml:space="preserve">- </w:t>
      </w:r>
      <w:r>
        <w:rPr>
          <w:szCs w:val="26"/>
        </w:rPr>
        <w:t>п</w:t>
      </w:r>
      <w:r w:rsidRPr="0078165C">
        <w:rPr>
          <w:szCs w:val="26"/>
        </w:rPr>
        <w:t xml:space="preserve">риказом Минфина России от 30.12.2017 № 275н </w:t>
      </w:r>
      <w:r>
        <w:rPr>
          <w:szCs w:val="26"/>
        </w:rPr>
        <w:t>«Об утверждении ф</w:t>
      </w:r>
      <w:r w:rsidRPr="0078165C">
        <w:rPr>
          <w:szCs w:val="26"/>
        </w:rPr>
        <w:t>едеральн</w:t>
      </w:r>
      <w:r>
        <w:rPr>
          <w:szCs w:val="26"/>
        </w:rPr>
        <w:t>ого</w:t>
      </w:r>
      <w:r w:rsidRPr="0078165C">
        <w:rPr>
          <w:szCs w:val="26"/>
        </w:rPr>
        <w:t xml:space="preserve"> стандарт</w:t>
      </w:r>
      <w:r>
        <w:rPr>
          <w:szCs w:val="26"/>
        </w:rPr>
        <w:t>а</w:t>
      </w:r>
      <w:r w:rsidRPr="0078165C">
        <w:rPr>
          <w:szCs w:val="26"/>
        </w:rPr>
        <w:t xml:space="preserve"> бухгалтерского учета для организаций государственного сектора "События после отчетной даты"</w:t>
      </w:r>
      <w:r w:rsidR="009341F1">
        <w:rPr>
          <w:szCs w:val="26"/>
        </w:rPr>
        <w:t xml:space="preserve"> (далее </w:t>
      </w:r>
      <w:r w:rsidR="009341F1" w:rsidRPr="009341F1">
        <w:rPr>
          <w:szCs w:val="26"/>
        </w:rPr>
        <w:t>СГС «События после отчетной даты»</w:t>
      </w:r>
      <w:r w:rsidR="009341F1">
        <w:rPr>
          <w:szCs w:val="26"/>
        </w:rPr>
        <w:t>)</w:t>
      </w:r>
      <w:r w:rsidRPr="0078165C">
        <w:rPr>
          <w:szCs w:val="26"/>
        </w:rPr>
        <w:t xml:space="preserve">, </w:t>
      </w:r>
    </w:p>
    <w:p w:rsidR="0078165C" w:rsidRDefault="0078165C" w:rsidP="0078165C">
      <w:pPr>
        <w:ind w:firstLine="505"/>
        <w:jc w:val="both"/>
        <w:rPr>
          <w:szCs w:val="26"/>
        </w:rPr>
      </w:pPr>
      <w:r w:rsidRPr="0078165C">
        <w:rPr>
          <w:szCs w:val="26"/>
        </w:rPr>
        <w:t xml:space="preserve">- </w:t>
      </w:r>
      <w:r>
        <w:rPr>
          <w:szCs w:val="26"/>
        </w:rPr>
        <w:t>п</w:t>
      </w:r>
      <w:r w:rsidRPr="0078165C">
        <w:rPr>
          <w:szCs w:val="26"/>
        </w:rPr>
        <w:t xml:space="preserve">риказом Минфина России от 27.02.2018 № 32н </w:t>
      </w:r>
      <w:r>
        <w:rPr>
          <w:szCs w:val="26"/>
        </w:rPr>
        <w:t>«Об утверждении ф</w:t>
      </w:r>
      <w:r w:rsidRPr="0078165C">
        <w:rPr>
          <w:szCs w:val="26"/>
        </w:rPr>
        <w:t>едеральн</w:t>
      </w:r>
      <w:r>
        <w:rPr>
          <w:szCs w:val="26"/>
        </w:rPr>
        <w:t>ого</w:t>
      </w:r>
      <w:r w:rsidRPr="0078165C">
        <w:rPr>
          <w:szCs w:val="26"/>
        </w:rPr>
        <w:t xml:space="preserve"> стандарт</w:t>
      </w:r>
      <w:r>
        <w:rPr>
          <w:szCs w:val="26"/>
        </w:rPr>
        <w:t>а</w:t>
      </w:r>
      <w:r w:rsidRPr="0078165C">
        <w:rPr>
          <w:szCs w:val="26"/>
        </w:rPr>
        <w:t xml:space="preserve"> бухгалтерского учета для организаций государственного сектора "Доходы"</w:t>
      </w:r>
      <w:r w:rsidR="009341F1">
        <w:rPr>
          <w:szCs w:val="26"/>
        </w:rPr>
        <w:t xml:space="preserve"> (далее СГС «Доходы»)</w:t>
      </w:r>
      <w:r w:rsidRPr="0078165C">
        <w:rPr>
          <w:szCs w:val="26"/>
        </w:rPr>
        <w:t xml:space="preserve">, </w:t>
      </w:r>
    </w:p>
    <w:p w:rsidR="00CC53D1" w:rsidRDefault="00CC53D1" w:rsidP="00CC53D1">
      <w:pPr>
        <w:ind w:firstLine="505"/>
        <w:jc w:val="both"/>
        <w:rPr>
          <w:szCs w:val="26"/>
        </w:rPr>
      </w:pPr>
      <w:r>
        <w:rPr>
          <w:szCs w:val="26"/>
        </w:rPr>
        <w:t>-</w:t>
      </w:r>
      <w:r w:rsidR="006123CA">
        <w:rPr>
          <w:szCs w:val="26"/>
        </w:rPr>
        <w:t xml:space="preserve"> п</w:t>
      </w:r>
      <w:r w:rsidR="006123CA" w:rsidRPr="006123CA">
        <w:rPr>
          <w:szCs w:val="26"/>
        </w:rPr>
        <w:t>риказ</w:t>
      </w:r>
      <w:r w:rsidR="006123CA">
        <w:rPr>
          <w:szCs w:val="26"/>
        </w:rPr>
        <w:t>ом</w:t>
      </w:r>
      <w:r w:rsidR="006123CA" w:rsidRPr="006123CA">
        <w:rPr>
          <w:szCs w:val="26"/>
        </w:rPr>
        <w:t xml:space="preserve"> Мин</w:t>
      </w:r>
      <w:r w:rsidR="006123CA">
        <w:rPr>
          <w:szCs w:val="26"/>
        </w:rPr>
        <w:t>ф</w:t>
      </w:r>
      <w:r w:rsidR="006123CA" w:rsidRPr="006123CA">
        <w:rPr>
          <w:szCs w:val="26"/>
        </w:rPr>
        <w:t>ина Росси</w:t>
      </w:r>
      <w:r w:rsidR="006123CA">
        <w:rPr>
          <w:szCs w:val="26"/>
        </w:rPr>
        <w:t>и</w:t>
      </w:r>
      <w:r w:rsidR="006123CA" w:rsidRPr="006123CA">
        <w:rPr>
          <w:szCs w:val="26"/>
        </w:rPr>
        <w:t xml:space="preserve"> от 13.06.1995 № 49 «Об утверждении методических указаний по инвентаризации имущества и финансовых обязательств»;</w:t>
      </w:r>
    </w:p>
    <w:p w:rsidR="00374D57" w:rsidRDefault="00374D57" w:rsidP="00CC53D1">
      <w:pPr>
        <w:ind w:firstLine="505"/>
        <w:jc w:val="both"/>
        <w:rPr>
          <w:szCs w:val="26"/>
        </w:rPr>
      </w:pPr>
      <w:r>
        <w:rPr>
          <w:szCs w:val="26"/>
        </w:rPr>
        <w:t xml:space="preserve">- </w:t>
      </w:r>
      <w:r w:rsidRPr="00374D57">
        <w:rPr>
          <w:szCs w:val="26"/>
        </w:rPr>
        <w:t xml:space="preserve">указанием ЦБ от 11.03.2014 № 3210-У </w:t>
      </w:r>
      <w:r>
        <w:rPr>
          <w:szCs w:val="26"/>
        </w:rPr>
        <w:t xml:space="preserve">«О порядке </w:t>
      </w:r>
      <w:r w:rsidRPr="00374D57">
        <w:rPr>
          <w:szCs w:val="26"/>
        </w:rPr>
        <w:t>ведения кассовых операций с банкнотами и монетой Банка России (далее - наличные деньги) на территории Российской Федерации юридическими лицами (за исключением Центрального банка Российской Федерации, кредитных организаций (далее - банк), а также упрощенный порядок ведения кассовых операций индивидуальными предпринимателями и субъектами малого предпринимательства</w:t>
      </w:r>
      <w:r>
        <w:rPr>
          <w:szCs w:val="26"/>
        </w:rPr>
        <w:t>»;</w:t>
      </w:r>
    </w:p>
    <w:p w:rsidR="002F54E7" w:rsidRDefault="00CC53D1" w:rsidP="00CC53D1">
      <w:pPr>
        <w:ind w:firstLine="505"/>
        <w:jc w:val="both"/>
        <w:rPr>
          <w:szCs w:val="26"/>
        </w:rPr>
      </w:pPr>
      <w:r>
        <w:rPr>
          <w:szCs w:val="26"/>
        </w:rPr>
        <w:t>-</w:t>
      </w:r>
      <w:r w:rsidR="002F54E7" w:rsidRPr="00733722">
        <w:rPr>
          <w:szCs w:val="26"/>
        </w:rPr>
        <w:t xml:space="preserve"> иными нормативно-правовыми актами, регулирующими вопросы бухгалтерского (бюджетного) учета. </w:t>
      </w:r>
    </w:p>
    <w:p w:rsidR="001E2DE2" w:rsidRDefault="001E2DE2" w:rsidP="00CC53D1">
      <w:pPr>
        <w:ind w:firstLine="505"/>
        <w:jc w:val="both"/>
        <w:rPr>
          <w:szCs w:val="26"/>
        </w:rPr>
      </w:pPr>
    </w:p>
    <w:p w:rsidR="001E2DE2" w:rsidRPr="001E2DE2" w:rsidRDefault="001E2DE2" w:rsidP="001E2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r w:rsidRPr="001E2DE2">
        <w:rPr>
          <w:szCs w:val="26"/>
        </w:rPr>
        <w:t>Используемые термины и сокращения</w:t>
      </w:r>
    </w:p>
    <w:p w:rsidR="001E2DE2" w:rsidRPr="002F5DD5" w:rsidRDefault="001E2DE2" w:rsidP="001E2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F5DD5">
        <w:rPr>
          <w:sz w:val="22"/>
          <w:szCs w:val="22"/>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5503"/>
      </w:tblGrid>
      <w:tr w:rsidR="001E2DE2" w:rsidRPr="001E2DE2" w:rsidTr="001E2DE2">
        <w:tc>
          <w:tcPr>
            <w:tcW w:w="4386" w:type="dxa"/>
          </w:tcPr>
          <w:p w:rsidR="001E2DE2" w:rsidRPr="001E2DE2" w:rsidRDefault="001E2DE2" w:rsidP="0064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6"/>
              </w:rPr>
            </w:pPr>
            <w:r w:rsidRPr="001E2DE2">
              <w:rPr>
                <w:b/>
                <w:szCs w:val="26"/>
              </w:rPr>
              <w:t>Наименование</w:t>
            </w:r>
          </w:p>
        </w:tc>
        <w:tc>
          <w:tcPr>
            <w:tcW w:w="5503" w:type="dxa"/>
          </w:tcPr>
          <w:p w:rsidR="001E2DE2" w:rsidRPr="001E2DE2" w:rsidRDefault="001E2DE2" w:rsidP="0064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6"/>
              </w:rPr>
            </w:pPr>
            <w:r w:rsidRPr="001E2DE2">
              <w:rPr>
                <w:b/>
                <w:szCs w:val="26"/>
              </w:rPr>
              <w:t>Расшифровка (сокращение)</w:t>
            </w:r>
          </w:p>
        </w:tc>
      </w:tr>
      <w:tr w:rsidR="001E2DE2" w:rsidRPr="001E2DE2" w:rsidTr="001E2DE2">
        <w:tc>
          <w:tcPr>
            <w:tcW w:w="4386" w:type="dxa"/>
          </w:tcPr>
          <w:p w:rsidR="001E2DE2" w:rsidRPr="001E2DE2" w:rsidRDefault="001E2DE2" w:rsidP="0064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r>
              <w:rPr>
                <w:szCs w:val="26"/>
              </w:rPr>
              <w:t>Инспекция</w:t>
            </w:r>
          </w:p>
        </w:tc>
        <w:tc>
          <w:tcPr>
            <w:tcW w:w="5503" w:type="dxa"/>
          </w:tcPr>
          <w:p w:rsidR="001E2DE2" w:rsidRPr="001E2DE2" w:rsidRDefault="001E2DE2" w:rsidP="001E2DE2">
            <w:pPr>
              <w:rPr>
                <w:szCs w:val="26"/>
              </w:rPr>
            </w:pPr>
            <w:r w:rsidRPr="001E2DE2">
              <w:rPr>
                <w:szCs w:val="26"/>
              </w:rPr>
              <w:t>Межрегиональн</w:t>
            </w:r>
            <w:r>
              <w:rPr>
                <w:szCs w:val="26"/>
              </w:rPr>
              <w:t>ая</w:t>
            </w:r>
            <w:r w:rsidRPr="001E2DE2">
              <w:rPr>
                <w:szCs w:val="26"/>
              </w:rPr>
              <w:t xml:space="preserve"> инспекци</w:t>
            </w:r>
            <w:r>
              <w:rPr>
                <w:szCs w:val="26"/>
              </w:rPr>
              <w:t>я</w:t>
            </w:r>
            <w:r w:rsidRPr="001E2DE2">
              <w:rPr>
                <w:szCs w:val="26"/>
              </w:rPr>
              <w:t xml:space="preserve"> Федеральной налоговой службы по крупнейшим налогоплательщикам № 3</w:t>
            </w:r>
          </w:p>
        </w:tc>
      </w:tr>
      <w:tr w:rsidR="001E2DE2" w:rsidRPr="001E2DE2" w:rsidTr="001E2DE2">
        <w:tc>
          <w:tcPr>
            <w:tcW w:w="4386" w:type="dxa"/>
          </w:tcPr>
          <w:p w:rsidR="001E2DE2" w:rsidRPr="001E2DE2" w:rsidRDefault="001E2DE2" w:rsidP="0064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r w:rsidRPr="001E2DE2">
              <w:rPr>
                <w:szCs w:val="26"/>
              </w:rPr>
              <w:t>КБК</w:t>
            </w:r>
          </w:p>
        </w:tc>
        <w:tc>
          <w:tcPr>
            <w:tcW w:w="5503" w:type="dxa"/>
          </w:tcPr>
          <w:p w:rsidR="001E2DE2" w:rsidRPr="001E2DE2" w:rsidRDefault="001E2DE2" w:rsidP="0064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r w:rsidRPr="001E2DE2">
              <w:rPr>
                <w:szCs w:val="26"/>
              </w:rPr>
              <w:t>1–17 разряды номера счета в соответствии с Рабочим планом счетов</w:t>
            </w:r>
          </w:p>
        </w:tc>
      </w:tr>
    </w:tbl>
    <w:p w:rsidR="001E2DE2" w:rsidRPr="00733722" w:rsidRDefault="001E2DE2" w:rsidP="00CC53D1">
      <w:pPr>
        <w:ind w:firstLine="505"/>
        <w:jc w:val="both"/>
        <w:rPr>
          <w:szCs w:val="26"/>
        </w:rPr>
      </w:pPr>
    </w:p>
    <w:p w:rsidR="001E2DE2" w:rsidRDefault="001E2DE2" w:rsidP="00D44881">
      <w:pPr>
        <w:ind w:firstLine="505"/>
        <w:jc w:val="both"/>
        <w:rPr>
          <w:szCs w:val="26"/>
        </w:rPr>
      </w:pPr>
    </w:p>
    <w:p w:rsidR="001E2DE2" w:rsidRDefault="00156F96" w:rsidP="001E2DE2">
      <w:pPr>
        <w:ind w:firstLine="505"/>
        <w:jc w:val="center"/>
        <w:rPr>
          <w:b/>
          <w:szCs w:val="26"/>
        </w:rPr>
      </w:pPr>
      <w:r>
        <w:rPr>
          <w:b/>
          <w:szCs w:val="26"/>
          <w:lang w:val="en-US"/>
        </w:rPr>
        <w:t>I</w:t>
      </w:r>
      <w:r w:rsidRPr="00156F96">
        <w:rPr>
          <w:b/>
          <w:szCs w:val="26"/>
        </w:rPr>
        <w:t xml:space="preserve">. </w:t>
      </w:r>
      <w:r w:rsidR="001E2DE2" w:rsidRPr="001E2DE2">
        <w:rPr>
          <w:b/>
          <w:szCs w:val="26"/>
        </w:rPr>
        <w:t>Общие положения</w:t>
      </w:r>
    </w:p>
    <w:p w:rsidR="001E2DE2" w:rsidRPr="001E2DE2" w:rsidRDefault="001E2DE2" w:rsidP="001E2DE2">
      <w:pPr>
        <w:ind w:firstLine="505"/>
        <w:jc w:val="center"/>
        <w:rPr>
          <w:b/>
          <w:szCs w:val="26"/>
        </w:rPr>
      </w:pPr>
    </w:p>
    <w:p w:rsidR="009341F1" w:rsidRDefault="00156F96" w:rsidP="00156F96">
      <w:pPr>
        <w:jc w:val="both"/>
        <w:rPr>
          <w:szCs w:val="26"/>
        </w:rPr>
      </w:pPr>
      <w:r w:rsidRPr="00156F96">
        <w:rPr>
          <w:szCs w:val="26"/>
        </w:rPr>
        <w:t xml:space="preserve">      </w:t>
      </w:r>
      <w:r w:rsidR="009341F1">
        <w:rPr>
          <w:szCs w:val="26"/>
        </w:rPr>
        <w:t>1</w:t>
      </w:r>
      <w:r w:rsidR="00647A45">
        <w:rPr>
          <w:szCs w:val="26"/>
        </w:rPr>
        <w:t>.</w:t>
      </w:r>
      <w:r w:rsidR="009341F1">
        <w:rPr>
          <w:szCs w:val="26"/>
        </w:rPr>
        <w:t xml:space="preserve"> Инспекция </w:t>
      </w:r>
      <w:r w:rsidR="009341F1" w:rsidRPr="009341F1">
        <w:rPr>
          <w:szCs w:val="26"/>
        </w:rPr>
        <w:t xml:space="preserve">является  </w:t>
      </w:r>
      <w:r w:rsidR="001A1929">
        <w:rPr>
          <w:szCs w:val="26"/>
        </w:rPr>
        <w:t xml:space="preserve">распорядителем бюджетных средств, </w:t>
      </w:r>
      <w:r w:rsidR="009341F1" w:rsidRPr="009341F1">
        <w:rPr>
          <w:szCs w:val="26"/>
        </w:rPr>
        <w:t>получателем бюджетных средств</w:t>
      </w:r>
      <w:r w:rsidR="009341F1">
        <w:rPr>
          <w:szCs w:val="26"/>
        </w:rPr>
        <w:t>.</w:t>
      </w:r>
    </w:p>
    <w:p w:rsidR="002957D8" w:rsidRDefault="00156F96" w:rsidP="00156F96">
      <w:pPr>
        <w:jc w:val="both"/>
        <w:rPr>
          <w:szCs w:val="26"/>
        </w:rPr>
      </w:pPr>
      <w:r w:rsidRPr="00156F96">
        <w:rPr>
          <w:szCs w:val="26"/>
        </w:rPr>
        <w:t xml:space="preserve">      2</w:t>
      </w:r>
      <w:r w:rsidR="00647A45">
        <w:rPr>
          <w:szCs w:val="26"/>
        </w:rPr>
        <w:t>.</w:t>
      </w:r>
      <w:r w:rsidR="009341F1">
        <w:rPr>
          <w:szCs w:val="26"/>
        </w:rPr>
        <w:t xml:space="preserve"> </w:t>
      </w:r>
      <w:r w:rsidR="001A4A39" w:rsidRPr="00733722">
        <w:rPr>
          <w:szCs w:val="26"/>
        </w:rPr>
        <w:t>Б</w:t>
      </w:r>
      <w:r w:rsidR="003517BE" w:rsidRPr="00733722">
        <w:rPr>
          <w:szCs w:val="26"/>
        </w:rPr>
        <w:t>ухгалтерский</w:t>
      </w:r>
      <w:r w:rsidR="001A4A39" w:rsidRPr="00733722">
        <w:rPr>
          <w:szCs w:val="26"/>
        </w:rPr>
        <w:t xml:space="preserve"> учет ведется финансовым отделом, возглавляемым </w:t>
      </w:r>
      <w:r w:rsidR="002E32E3" w:rsidRPr="00733722">
        <w:rPr>
          <w:szCs w:val="26"/>
        </w:rPr>
        <w:t xml:space="preserve">начальником финансового отдела - </w:t>
      </w:r>
      <w:r w:rsidR="001A4A39" w:rsidRPr="00733722">
        <w:rPr>
          <w:szCs w:val="26"/>
        </w:rPr>
        <w:t xml:space="preserve">главным бухгалтером. Деятельность структурного подразделения регламентируется Положением о </w:t>
      </w:r>
      <w:r w:rsidR="00DA150F" w:rsidRPr="00733722">
        <w:rPr>
          <w:szCs w:val="26"/>
        </w:rPr>
        <w:t>финансовом отделе</w:t>
      </w:r>
      <w:r w:rsidR="001A4A39" w:rsidRPr="00733722">
        <w:rPr>
          <w:szCs w:val="26"/>
        </w:rPr>
        <w:t xml:space="preserve"> и должностными </w:t>
      </w:r>
      <w:r w:rsidR="00DA150F" w:rsidRPr="00733722">
        <w:rPr>
          <w:szCs w:val="26"/>
        </w:rPr>
        <w:t>регламентами</w:t>
      </w:r>
      <w:r w:rsidR="001A4A39" w:rsidRPr="00733722">
        <w:rPr>
          <w:szCs w:val="26"/>
        </w:rPr>
        <w:t xml:space="preserve"> сотрудников </w:t>
      </w:r>
      <w:r w:rsidR="00DA150F" w:rsidRPr="00733722">
        <w:rPr>
          <w:szCs w:val="26"/>
        </w:rPr>
        <w:t>отдела</w:t>
      </w:r>
      <w:r w:rsidR="001A4A39" w:rsidRPr="00733722">
        <w:rPr>
          <w:szCs w:val="26"/>
        </w:rPr>
        <w:t>.</w:t>
      </w:r>
      <w:r w:rsidR="002957D8" w:rsidRPr="00733722">
        <w:rPr>
          <w:szCs w:val="26"/>
        </w:rPr>
        <w:t xml:space="preserve"> </w:t>
      </w:r>
      <w:r w:rsidR="00D315D6">
        <w:rPr>
          <w:szCs w:val="26"/>
        </w:rPr>
        <w:t>Р</w:t>
      </w:r>
      <w:r w:rsidR="002957D8" w:rsidRPr="00733722">
        <w:rPr>
          <w:szCs w:val="26"/>
        </w:rPr>
        <w:t xml:space="preserve">азделение полномочий и ответственности, структура, функции и </w:t>
      </w:r>
      <w:r w:rsidR="002957D8" w:rsidRPr="00733722">
        <w:rPr>
          <w:szCs w:val="26"/>
        </w:rPr>
        <w:lastRenderedPageBreak/>
        <w:t>задачи финансового отдела устанавливаются главным бухгалтером и утверждаются  начальником Инспекции.</w:t>
      </w:r>
    </w:p>
    <w:p w:rsidR="00D315D6" w:rsidRPr="00D315D6" w:rsidRDefault="00D315D6" w:rsidP="00D315D6">
      <w:pPr>
        <w:ind w:firstLine="505"/>
        <w:jc w:val="both"/>
        <w:rPr>
          <w:szCs w:val="26"/>
        </w:rPr>
      </w:pPr>
      <w:r w:rsidRPr="00D315D6">
        <w:rPr>
          <w:szCs w:val="26"/>
        </w:rPr>
        <w:t xml:space="preserve">Ответственным за ведение бюджетного учета в </w:t>
      </w:r>
      <w:r>
        <w:rPr>
          <w:szCs w:val="26"/>
        </w:rPr>
        <w:t>Инспекции</w:t>
      </w:r>
      <w:r w:rsidRPr="00D315D6">
        <w:rPr>
          <w:szCs w:val="26"/>
        </w:rPr>
        <w:t xml:space="preserve"> является главный бухгалтер.</w:t>
      </w:r>
    </w:p>
    <w:p w:rsidR="00D315D6" w:rsidRPr="00156F96" w:rsidRDefault="00D315D6" w:rsidP="00D315D6">
      <w:pPr>
        <w:ind w:firstLine="505"/>
        <w:jc w:val="both"/>
        <w:rPr>
          <w:i/>
          <w:szCs w:val="26"/>
        </w:rPr>
      </w:pPr>
      <w:r w:rsidRPr="00156F96">
        <w:rPr>
          <w:i/>
          <w:szCs w:val="26"/>
        </w:rPr>
        <w:t>Основание: часть 3 статьи 7 Закона от 06.12.2011 № 402-ФЗ, пункт 4 Инструкции к Единому плану счетов № 157н.</w:t>
      </w:r>
    </w:p>
    <w:p w:rsidR="00D315D6" w:rsidRPr="00D315D6" w:rsidRDefault="00D315D6" w:rsidP="00D315D6">
      <w:pPr>
        <w:ind w:firstLine="505"/>
        <w:jc w:val="both"/>
        <w:rPr>
          <w:szCs w:val="26"/>
        </w:rPr>
      </w:pPr>
      <w:r>
        <w:rPr>
          <w:szCs w:val="26"/>
        </w:rPr>
        <w:t xml:space="preserve">3. </w:t>
      </w:r>
      <w:r w:rsidRPr="00D315D6">
        <w:rPr>
          <w:szCs w:val="26"/>
        </w:rPr>
        <w:t xml:space="preserve">В Инспекции действуют комиссии, </w:t>
      </w:r>
      <w:r w:rsidR="003718A6">
        <w:rPr>
          <w:szCs w:val="26"/>
        </w:rPr>
        <w:t xml:space="preserve">персональный </w:t>
      </w:r>
      <w:r w:rsidRPr="00D315D6">
        <w:rPr>
          <w:szCs w:val="26"/>
        </w:rPr>
        <w:t>состав которых утверждается отдельными приказами начальника инспекции:</w:t>
      </w:r>
    </w:p>
    <w:p w:rsidR="00D315D6" w:rsidRPr="00D315D6" w:rsidRDefault="00D315D6" w:rsidP="00D315D6">
      <w:pPr>
        <w:ind w:firstLine="505"/>
        <w:jc w:val="both"/>
        <w:rPr>
          <w:szCs w:val="26"/>
        </w:rPr>
      </w:pPr>
      <w:r w:rsidRPr="00D315D6">
        <w:rPr>
          <w:szCs w:val="26"/>
        </w:rPr>
        <w:t xml:space="preserve">       - комиссии по поступлению и выбытию активов;</w:t>
      </w:r>
    </w:p>
    <w:p w:rsidR="00D315D6" w:rsidRPr="00D315D6" w:rsidRDefault="00D315D6" w:rsidP="00D315D6">
      <w:pPr>
        <w:ind w:firstLine="505"/>
        <w:jc w:val="both"/>
        <w:rPr>
          <w:szCs w:val="26"/>
        </w:rPr>
      </w:pPr>
      <w:r w:rsidRPr="00D315D6">
        <w:rPr>
          <w:szCs w:val="26"/>
        </w:rPr>
        <w:t xml:space="preserve">       - инвентаризационная комиссия;</w:t>
      </w:r>
    </w:p>
    <w:p w:rsidR="00D315D6" w:rsidRDefault="00D315D6" w:rsidP="00D315D6">
      <w:pPr>
        <w:ind w:firstLine="505"/>
        <w:jc w:val="both"/>
        <w:rPr>
          <w:szCs w:val="26"/>
        </w:rPr>
      </w:pPr>
      <w:r w:rsidRPr="00D315D6">
        <w:rPr>
          <w:szCs w:val="26"/>
        </w:rPr>
        <w:t xml:space="preserve">       - комиссия для проведения внезапной инвентаризации кассы.</w:t>
      </w:r>
    </w:p>
    <w:p w:rsidR="00D315D6" w:rsidRDefault="00D315D6" w:rsidP="00D315D6">
      <w:pPr>
        <w:ind w:firstLine="505"/>
        <w:jc w:val="both"/>
        <w:rPr>
          <w:szCs w:val="26"/>
        </w:rPr>
      </w:pPr>
      <w:r w:rsidRPr="00D315D6">
        <w:rPr>
          <w:szCs w:val="26"/>
        </w:rPr>
        <w:t xml:space="preserve">        Деятельность Комиссии по поступлению и выбытию активов осуществляется в соответствии с Положением о комиссии по поступлению и выбытию активов, утвержденным отдельным приказом Инспекции.</w:t>
      </w:r>
    </w:p>
    <w:p w:rsidR="00F929BE" w:rsidRPr="00F929BE" w:rsidRDefault="00E13281" w:rsidP="00F929BE">
      <w:pPr>
        <w:ind w:firstLine="505"/>
        <w:jc w:val="both"/>
        <w:rPr>
          <w:szCs w:val="26"/>
        </w:rPr>
      </w:pPr>
      <w:r>
        <w:rPr>
          <w:szCs w:val="26"/>
        </w:rPr>
        <w:t>4</w:t>
      </w:r>
      <w:r w:rsidR="00F929BE" w:rsidRPr="00F929BE">
        <w:rPr>
          <w:szCs w:val="26"/>
        </w:rPr>
        <w:t>.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и движение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F929BE" w:rsidRPr="00156F96" w:rsidRDefault="00F929BE" w:rsidP="00F929BE">
      <w:pPr>
        <w:ind w:firstLine="505"/>
        <w:jc w:val="both"/>
        <w:rPr>
          <w:i/>
          <w:szCs w:val="26"/>
        </w:rPr>
      </w:pPr>
      <w:r w:rsidRPr="00156F96">
        <w:rPr>
          <w:i/>
          <w:szCs w:val="26"/>
        </w:rPr>
        <w:t>Основание: пункты 17, 20, 32 СГС «Учетная политика, оценочные значения и ошибки».</w:t>
      </w:r>
    </w:p>
    <w:p w:rsidR="00D315D6" w:rsidRPr="00733722" w:rsidRDefault="00D315D6" w:rsidP="00D315D6">
      <w:pPr>
        <w:ind w:firstLine="505"/>
        <w:jc w:val="both"/>
        <w:rPr>
          <w:szCs w:val="26"/>
        </w:rPr>
      </w:pPr>
    </w:p>
    <w:p w:rsidR="00F929BE" w:rsidRPr="00F929BE" w:rsidRDefault="002E32E3" w:rsidP="00F929BE">
      <w:pPr>
        <w:ind w:right="-1"/>
        <w:jc w:val="both"/>
        <w:rPr>
          <w:szCs w:val="26"/>
        </w:rPr>
      </w:pPr>
      <w:r w:rsidRPr="00733722">
        <w:rPr>
          <w:szCs w:val="26"/>
        </w:rPr>
        <w:t xml:space="preserve">   </w:t>
      </w:r>
      <w:r w:rsidRPr="00733722">
        <w:rPr>
          <w:szCs w:val="26"/>
        </w:rPr>
        <w:tab/>
      </w:r>
      <w:r w:rsidR="00F929BE">
        <w:rPr>
          <w:szCs w:val="26"/>
        </w:rPr>
        <w:t xml:space="preserve">                    </w:t>
      </w:r>
      <w:r w:rsidR="00156F96" w:rsidRPr="00156F96">
        <w:rPr>
          <w:b/>
          <w:szCs w:val="26"/>
          <w:lang w:val="en-US"/>
        </w:rPr>
        <w:t>II</w:t>
      </w:r>
      <w:r w:rsidR="006C098A">
        <w:rPr>
          <w:szCs w:val="26"/>
        </w:rPr>
        <w:t xml:space="preserve">. </w:t>
      </w:r>
      <w:r w:rsidR="00F929BE" w:rsidRPr="00F929BE">
        <w:rPr>
          <w:b/>
          <w:szCs w:val="26"/>
        </w:rPr>
        <w:t>Технология обработки учетной информации</w:t>
      </w:r>
      <w:r w:rsidR="00F929BE" w:rsidRPr="00F929BE">
        <w:rPr>
          <w:szCs w:val="26"/>
        </w:rPr>
        <w:t>.</w:t>
      </w:r>
    </w:p>
    <w:p w:rsidR="00F929BE" w:rsidRPr="00F929BE" w:rsidRDefault="00F929BE" w:rsidP="00F929BE">
      <w:pPr>
        <w:ind w:right="-1"/>
        <w:jc w:val="both"/>
        <w:rPr>
          <w:szCs w:val="26"/>
        </w:rPr>
      </w:pPr>
    </w:p>
    <w:p w:rsidR="00F929BE" w:rsidRPr="00F929BE" w:rsidRDefault="00F929BE" w:rsidP="00F929BE">
      <w:pPr>
        <w:ind w:right="-1"/>
        <w:jc w:val="both"/>
        <w:rPr>
          <w:szCs w:val="26"/>
        </w:rPr>
      </w:pPr>
      <w:r w:rsidRPr="00F929BE">
        <w:rPr>
          <w:szCs w:val="26"/>
        </w:rPr>
        <w:t xml:space="preserve">      1. Бухгалтерский учет ведется в электронном виде с применением программных  продуктов:</w:t>
      </w:r>
    </w:p>
    <w:p w:rsidR="00F929BE" w:rsidRPr="00F929BE" w:rsidRDefault="00F929BE" w:rsidP="00F929BE">
      <w:pPr>
        <w:ind w:right="-1"/>
        <w:jc w:val="both"/>
        <w:rPr>
          <w:szCs w:val="26"/>
        </w:rPr>
      </w:pPr>
      <w:r w:rsidRPr="00F929BE">
        <w:rPr>
          <w:szCs w:val="26"/>
        </w:rPr>
        <w:t>- «1С: Бухгалтерия государственного учреждения» - для бюджетного учета;</w:t>
      </w:r>
    </w:p>
    <w:p w:rsidR="00F929BE" w:rsidRPr="00F929BE" w:rsidRDefault="00F929BE" w:rsidP="00F929BE">
      <w:pPr>
        <w:ind w:right="-1"/>
        <w:jc w:val="both"/>
        <w:rPr>
          <w:szCs w:val="26"/>
        </w:rPr>
      </w:pPr>
      <w:r w:rsidRPr="00F929BE">
        <w:rPr>
          <w:szCs w:val="26"/>
        </w:rPr>
        <w:t>- «1С: Зарплата и кадры государственного учреждения» - для учета заработной платы;</w:t>
      </w:r>
    </w:p>
    <w:p w:rsidR="00F929BE" w:rsidRPr="00F929BE" w:rsidRDefault="00F929BE" w:rsidP="00F929BE">
      <w:pPr>
        <w:ind w:right="-1"/>
        <w:jc w:val="both"/>
        <w:rPr>
          <w:szCs w:val="26"/>
        </w:rPr>
      </w:pPr>
      <w:r w:rsidRPr="00F929BE">
        <w:rPr>
          <w:szCs w:val="26"/>
        </w:rPr>
        <w:t>- «Делопроизводство: Кадры + Смета». – для составления форм бюджетной отчетности.</w:t>
      </w:r>
    </w:p>
    <w:p w:rsidR="00F929BE" w:rsidRPr="00F929BE" w:rsidRDefault="00F929BE" w:rsidP="00F929BE">
      <w:pPr>
        <w:ind w:right="-1"/>
        <w:jc w:val="both"/>
        <w:rPr>
          <w:szCs w:val="26"/>
        </w:rPr>
      </w:pPr>
      <w:r w:rsidRPr="00F929BE">
        <w:rPr>
          <w:szCs w:val="26"/>
        </w:rPr>
        <w:t xml:space="preserve">       2. С использованием телекоммуникационных каналов связи и электронной подписи финансовый отдел осуществляет электронный документооборот по следующим направлениям:</w:t>
      </w:r>
    </w:p>
    <w:p w:rsidR="00F929BE" w:rsidRPr="00F929BE" w:rsidRDefault="00F929BE" w:rsidP="00F929BE">
      <w:pPr>
        <w:ind w:right="-1"/>
        <w:jc w:val="both"/>
        <w:rPr>
          <w:szCs w:val="26"/>
        </w:rPr>
      </w:pPr>
      <w:r w:rsidRPr="00F929BE">
        <w:rPr>
          <w:szCs w:val="26"/>
        </w:rPr>
        <w:t xml:space="preserve">- система </w:t>
      </w:r>
      <w:r w:rsidR="00C7690A">
        <w:rPr>
          <w:szCs w:val="26"/>
        </w:rPr>
        <w:t xml:space="preserve">удаленного финансового </w:t>
      </w:r>
      <w:r w:rsidRPr="00F929BE">
        <w:rPr>
          <w:szCs w:val="26"/>
        </w:rPr>
        <w:t xml:space="preserve">документооборота с </w:t>
      </w:r>
      <w:r w:rsidR="00C7690A" w:rsidRPr="00C7690A">
        <w:rPr>
          <w:szCs w:val="26"/>
        </w:rPr>
        <w:t xml:space="preserve">межрегиональным операционным управлением Федерального казначейства </w:t>
      </w:r>
      <w:r w:rsidR="00C7690A">
        <w:rPr>
          <w:szCs w:val="26"/>
        </w:rPr>
        <w:t xml:space="preserve">с </w:t>
      </w:r>
      <w:r w:rsidR="00C7690A" w:rsidRPr="00C7690A">
        <w:rPr>
          <w:szCs w:val="26"/>
        </w:rPr>
        <w:t>применением средств электронной подписи в соответствии с законодательством на основании договора об обмене электронными документами.</w:t>
      </w:r>
      <w:r w:rsidRPr="00F929BE">
        <w:rPr>
          <w:szCs w:val="26"/>
        </w:rPr>
        <w:t>;</w:t>
      </w:r>
    </w:p>
    <w:p w:rsidR="00F929BE" w:rsidRPr="00F929BE" w:rsidRDefault="00F929BE" w:rsidP="00F929BE">
      <w:pPr>
        <w:ind w:right="-1"/>
        <w:jc w:val="both"/>
        <w:rPr>
          <w:szCs w:val="26"/>
        </w:rPr>
      </w:pPr>
      <w:r w:rsidRPr="00F929BE">
        <w:rPr>
          <w:szCs w:val="26"/>
        </w:rPr>
        <w:t>- система электронного документооборота (Межведомственный Портал) с ТУ Росимущества в   г. Москве;</w:t>
      </w:r>
    </w:p>
    <w:p w:rsidR="00F929BE" w:rsidRPr="00F929BE" w:rsidRDefault="00F929BE" w:rsidP="00F929BE">
      <w:pPr>
        <w:ind w:right="-1"/>
        <w:jc w:val="both"/>
        <w:rPr>
          <w:szCs w:val="26"/>
        </w:rPr>
      </w:pPr>
      <w:r w:rsidRPr="00F929BE">
        <w:rPr>
          <w:szCs w:val="26"/>
        </w:rPr>
        <w:t>- передача бухгалтерской отчетности средствами подсистемы «Учет и отчетность» государственной интегрированной информационной системы управления государственными финансами «Электронный бюджет»;</w:t>
      </w:r>
    </w:p>
    <w:p w:rsidR="00F929BE" w:rsidRPr="00F929BE" w:rsidRDefault="00F929BE" w:rsidP="00F929BE">
      <w:pPr>
        <w:ind w:right="-1"/>
        <w:jc w:val="both"/>
        <w:rPr>
          <w:szCs w:val="26"/>
        </w:rPr>
      </w:pPr>
      <w:r w:rsidRPr="00F929BE">
        <w:rPr>
          <w:szCs w:val="26"/>
        </w:rPr>
        <w:t>- формирование бюджетной сметы в подсистеме бюджетного планирования государственной интегрированной  информационной системы управления общественными финансами «Электронный бюджет»;</w:t>
      </w:r>
    </w:p>
    <w:p w:rsidR="00F929BE" w:rsidRPr="00F929BE" w:rsidRDefault="00F929BE" w:rsidP="00F929BE">
      <w:pPr>
        <w:ind w:right="-1"/>
        <w:jc w:val="both"/>
        <w:rPr>
          <w:szCs w:val="26"/>
        </w:rPr>
      </w:pPr>
      <w:r w:rsidRPr="00F929BE">
        <w:rPr>
          <w:szCs w:val="26"/>
        </w:rPr>
        <w:t>- передача отчетности по налогам, сборам и иным обязательным платежам в инспекцию Федеральной налоговой службы;</w:t>
      </w:r>
    </w:p>
    <w:p w:rsidR="00F929BE" w:rsidRPr="00F929BE" w:rsidRDefault="00F929BE" w:rsidP="00F929BE">
      <w:pPr>
        <w:ind w:right="-1"/>
        <w:jc w:val="both"/>
        <w:rPr>
          <w:szCs w:val="26"/>
        </w:rPr>
      </w:pPr>
      <w:r w:rsidRPr="00F929BE">
        <w:rPr>
          <w:szCs w:val="26"/>
        </w:rPr>
        <w:t>- передача отчетности по сведениям персонифицированного учета в отделение Пенсионного фонда РФ.</w:t>
      </w:r>
    </w:p>
    <w:p w:rsidR="00F929BE" w:rsidRDefault="00F929BE" w:rsidP="00F929BE">
      <w:pPr>
        <w:ind w:right="-1"/>
        <w:jc w:val="both"/>
        <w:rPr>
          <w:szCs w:val="26"/>
        </w:rPr>
      </w:pPr>
      <w:r w:rsidRPr="00F929BE">
        <w:rPr>
          <w:szCs w:val="26"/>
        </w:rPr>
        <w:lastRenderedPageBreak/>
        <w:t>- электронный документооборот со Сбербанком с применением системы «СбербанкБизнесОнлайн»</w:t>
      </w:r>
      <w:r w:rsidR="006C098A">
        <w:rPr>
          <w:szCs w:val="26"/>
        </w:rPr>
        <w:t>,</w:t>
      </w:r>
    </w:p>
    <w:p w:rsidR="00F929BE" w:rsidRPr="00F929BE" w:rsidRDefault="00F929BE" w:rsidP="00F929BE">
      <w:pPr>
        <w:ind w:right="-1"/>
        <w:jc w:val="both"/>
        <w:rPr>
          <w:szCs w:val="26"/>
        </w:rPr>
      </w:pPr>
      <w:r w:rsidRPr="00F929BE">
        <w:rPr>
          <w:szCs w:val="26"/>
        </w:rPr>
        <w:t xml:space="preserve">         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F929BE" w:rsidRPr="00F929BE" w:rsidRDefault="00F929BE" w:rsidP="00F929BE">
      <w:pPr>
        <w:ind w:right="-1"/>
        <w:jc w:val="both"/>
        <w:rPr>
          <w:szCs w:val="26"/>
        </w:rPr>
      </w:pPr>
      <w:r w:rsidRPr="00F929BE">
        <w:rPr>
          <w:szCs w:val="26"/>
        </w:rPr>
        <w:t xml:space="preserve">        4. В целях обеспечения сохранности электронных данных бухгалтерского учета и отчетности на сервере ежедневно производится сохранение резервных копий баз 1С:Предприятие 8.3 (Бухгалтерия государственного учреждения), 1С:Предприятие (Зарплата и кадры бюджетного учреждения).</w:t>
      </w:r>
    </w:p>
    <w:p w:rsidR="00F929BE" w:rsidRDefault="00647A45" w:rsidP="00F929BE">
      <w:pPr>
        <w:ind w:right="-1"/>
        <w:jc w:val="both"/>
        <w:rPr>
          <w:szCs w:val="26"/>
        </w:rPr>
      </w:pPr>
      <w:r>
        <w:rPr>
          <w:szCs w:val="26"/>
        </w:rPr>
        <w:t xml:space="preserve">        </w:t>
      </w:r>
      <w:r w:rsidR="00F929BE" w:rsidRPr="00F929BE">
        <w:rPr>
          <w:szCs w:val="26"/>
        </w:rPr>
        <w:t>Архивирование учетной информации производится ежемесячно.</w:t>
      </w:r>
      <w:r>
        <w:rPr>
          <w:szCs w:val="26"/>
        </w:rPr>
        <w:t xml:space="preserve">           </w:t>
      </w:r>
      <w:r w:rsidR="00F929BE" w:rsidRPr="00F929BE">
        <w:rPr>
          <w:szCs w:val="26"/>
        </w:rPr>
        <w:t>Ответственным за обеспечение своевременного резервирования и безопасного хранения является заместитель начальника отдела информационных технологий.</w:t>
      </w:r>
    </w:p>
    <w:p w:rsidR="00647A45" w:rsidRPr="00647A45" w:rsidRDefault="00647A45" w:rsidP="00647A45">
      <w:pPr>
        <w:ind w:right="-1"/>
        <w:jc w:val="both"/>
        <w:rPr>
          <w:szCs w:val="26"/>
        </w:rPr>
      </w:pPr>
      <w:r w:rsidRPr="00647A45">
        <w:rPr>
          <w:szCs w:val="26"/>
        </w:rPr>
        <w:tab/>
      </w:r>
      <w:r>
        <w:rPr>
          <w:szCs w:val="26"/>
        </w:rPr>
        <w:t>П</w:t>
      </w:r>
      <w:r w:rsidRPr="00647A45">
        <w:rPr>
          <w:szCs w:val="26"/>
        </w:rPr>
        <w:t>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647A45" w:rsidRPr="00156F96" w:rsidRDefault="00647A45" w:rsidP="00647A45">
      <w:pPr>
        <w:ind w:right="-1"/>
        <w:jc w:val="both"/>
        <w:rPr>
          <w:i/>
          <w:szCs w:val="26"/>
        </w:rPr>
      </w:pPr>
      <w:r>
        <w:rPr>
          <w:szCs w:val="26"/>
        </w:rPr>
        <w:t xml:space="preserve">          </w:t>
      </w:r>
      <w:r w:rsidRPr="00156F96">
        <w:rPr>
          <w:i/>
          <w:szCs w:val="26"/>
        </w:rPr>
        <w:t>Основание: пункт 19 Инструкции к Единому плану счетов № 157н, пункт 33 СГС «Концептуальные основы бухучета и отчетности».</w:t>
      </w:r>
    </w:p>
    <w:p w:rsidR="00F929BE" w:rsidRPr="00F929BE" w:rsidRDefault="00647A45" w:rsidP="00F929BE">
      <w:pPr>
        <w:ind w:right="-1"/>
        <w:jc w:val="both"/>
        <w:rPr>
          <w:szCs w:val="26"/>
        </w:rPr>
      </w:pPr>
      <w:r>
        <w:rPr>
          <w:szCs w:val="26"/>
        </w:rPr>
        <w:t xml:space="preserve">         5. </w:t>
      </w:r>
      <w:r w:rsidR="00F929BE" w:rsidRPr="00F929BE">
        <w:rPr>
          <w:szCs w:val="26"/>
        </w:rPr>
        <w:t>Программное обеспечение для ведения бюджетного учета устанавливает и сопровождает специализированная организация (на договорных условиях).</w:t>
      </w:r>
    </w:p>
    <w:p w:rsidR="00F929BE" w:rsidRDefault="00647A45" w:rsidP="00F929BE">
      <w:pPr>
        <w:ind w:right="-1"/>
        <w:jc w:val="both"/>
        <w:rPr>
          <w:szCs w:val="26"/>
        </w:rPr>
      </w:pPr>
      <w:r>
        <w:rPr>
          <w:szCs w:val="26"/>
        </w:rPr>
        <w:t xml:space="preserve">          </w:t>
      </w:r>
      <w:r w:rsidR="00F929BE" w:rsidRPr="00F929BE">
        <w:rPr>
          <w:szCs w:val="26"/>
        </w:rPr>
        <w:t>Программное обеспечение для составления форм бюджетной отчетности  устанавливает и сопровождает отдел информационных технологий.</w:t>
      </w:r>
    </w:p>
    <w:p w:rsidR="006C098A" w:rsidRPr="00F929BE" w:rsidRDefault="006C098A" w:rsidP="00F929BE">
      <w:pPr>
        <w:ind w:right="-1"/>
        <w:jc w:val="both"/>
        <w:rPr>
          <w:szCs w:val="26"/>
        </w:rPr>
      </w:pPr>
    </w:p>
    <w:p w:rsidR="00D44881" w:rsidRDefault="00D44881" w:rsidP="00D315D6">
      <w:pPr>
        <w:ind w:right="-1"/>
        <w:jc w:val="both"/>
        <w:rPr>
          <w:b/>
          <w:szCs w:val="26"/>
        </w:rPr>
      </w:pPr>
    </w:p>
    <w:p w:rsidR="0022638A" w:rsidRPr="00733722" w:rsidRDefault="0022638A" w:rsidP="00D315D6">
      <w:pPr>
        <w:ind w:right="-1"/>
        <w:jc w:val="both"/>
        <w:rPr>
          <w:b/>
          <w:szCs w:val="26"/>
        </w:rPr>
      </w:pPr>
    </w:p>
    <w:p w:rsidR="003E5A33" w:rsidRDefault="00156F96" w:rsidP="00392334">
      <w:pPr>
        <w:ind w:firstLine="505"/>
        <w:jc w:val="center"/>
        <w:rPr>
          <w:b/>
          <w:szCs w:val="26"/>
        </w:rPr>
      </w:pPr>
      <w:r>
        <w:rPr>
          <w:b/>
          <w:szCs w:val="26"/>
          <w:lang w:val="en-US"/>
        </w:rPr>
        <w:t>III</w:t>
      </w:r>
      <w:r w:rsidR="009C1DA0" w:rsidRPr="00392334">
        <w:rPr>
          <w:b/>
          <w:szCs w:val="26"/>
        </w:rPr>
        <w:t xml:space="preserve">. </w:t>
      </w:r>
      <w:r w:rsidR="00AF0E92" w:rsidRPr="00392334">
        <w:rPr>
          <w:b/>
          <w:szCs w:val="26"/>
        </w:rPr>
        <w:t>Правила документооборота</w:t>
      </w:r>
      <w:r w:rsidR="00BC380B">
        <w:rPr>
          <w:b/>
          <w:szCs w:val="26"/>
        </w:rPr>
        <w:t>.</w:t>
      </w:r>
    </w:p>
    <w:p w:rsidR="00BC380B" w:rsidRPr="00392334" w:rsidRDefault="00BC380B" w:rsidP="00392334">
      <w:pPr>
        <w:ind w:firstLine="505"/>
        <w:jc w:val="center"/>
        <w:rPr>
          <w:b/>
          <w:szCs w:val="26"/>
        </w:rPr>
      </w:pPr>
    </w:p>
    <w:p w:rsidR="00AF0E92" w:rsidRDefault="00AF0E92" w:rsidP="00AF0E92">
      <w:pPr>
        <w:ind w:firstLine="505"/>
        <w:jc w:val="both"/>
        <w:rPr>
          <w:szCs w:val="26"/>
        </w:rPr>
      </w:pPr>
      <w:r>
        <w:rPr>
          <w:szCs w:val="26"/>
        </w:rPr>
        <w:t xml:space="preserve">1. </w:t>
      </w:r>
      <w:r w:rsidRPr="00AF0E92">
        <w:rPr>
          <w:szCs w:val="26"/>
        </w:rPr>
        <w:t xml:space="preserve">Порядок и сроки передачи первичных учетных документов для отражения в бухгалтерском учете устанавливаются в соответствии с Приложением </w:t>
      </w:r>
      <w:r w:rsidR="00BC380B">
        <w:rPr>
          <w:szCs w:val="26"/>
        </w:rPr>
        <w:t>1.4</w:t>
      </w:r>
      <w:r w:rsidRPr="00AF0E92">
        <w:rPr>
          <w:szCs w:val="26"/>
        </w:rPr>
        <w:t xml:space="preserve"> к настоящей учетной политике.</w:t>
      </w:r>
    </w:p>
    <w:p w:rsidR="00647A45" w:rsidRPr="00156F96" w:rsidRDefault="00647A45" w:rsidP="00AF0E92">
      <w:pPr>
        <w:ind w:firstLine="505"/>
        <w:jc w:val="both"/>
        <w:rPr>
          <w:i/>
          <w:szCs w:val="26"/>
        </w:rPr>
      </w:pPr>
      <w:r w:rsidRPr="00156F96">
        <w:rPr>
          <w:i/>
          <w:szCs w:val="26"/>
        </w:rPr>
        <w:t>Основание: пункт 22 СГС «Концептуальные основы бухучета и отчетности», подпункт «д» пункта 9 СГС «Учетная политика, оценочные значения и ошибки».</w:t>
      </w:r>
    </w:p>
    <w:p w:rsidR="00EC76E8" w:rsidRPr="00EC76E8" w:rsidRDefault="00EC76E8" w:rsidP="00EC76E8">
      <w:pPr>
        <w:ind w:firstLine="505"/>
        <w:jc w:val="both"/>
        <w:rPr>
          <w:szCs w:val="26"/>
        </w:rPr>
      </w:pPr>
      <w:r>
        <w:rPr>
          <w:szCs w:val="26"/>
        </w:rPr>
        <w:t>2</w:t>
      </w:r>
      <w:r w:rsidRPr="00EC76E8">
        <w:rPr>
          <w:szCs w:val="26"/>
        </w:rPr>
        <w:t>. Первичный учетный документ составляется в момент совершения  факта хозяйственной жизни, а если это не представляется возможным - непосредственно после его окончания.</w:t>
      </w:r>
    </w:p>
    <w:p w:rsidR="00EC76E8" w:rsidRPr="00EC76E8" w:rsidRDefault="00EC76E8" w:rsidP="00EC76E8">
      <w:pPr>
        <w:ind w:firstLine="505"/>
        <w:jc w:val="both"/>
        <w:rPr>
          <w:szCs w:val="26"/>
        </w:rPr>
      </w:pPr>
      <w:r>
        <w:rPr>
          <w:szCs w:val="26"/>
        </w:rPr>
        <w:t>3</w:t>
      </w:r>
      <w:r w:rsidRPr="00EC76E8">
        <w:rPr>
          <w:szCs w:val="26"/>
        </w:rPr>
        <w:t>. Первичные учетные документы, поступившие в Инспекцию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EC76E8" w:rsidRPr="00EC76E8" w:rsidRDefault="00EC76E8" w:rsidP="00EC76E8">
      <w:pPr>
        <w:ind w:firstLine="505"/>
        <w:jc w:val="both"/>
        <w:rPr>
          <w:szCs w:val="26"/>
        </w:rPr>
      </w:pPr>
      <w:r w:rsidRPr="00EC76E8">
        <w:rPr>
          <w:szCs w:val="26"/>
        </w:rPr>
        <w:t xml:space="preserve">1) при поступлении документов более поздней датой в этом же месяце факт хозяйственной жизни отражается в учете датой </w:t>
      </w:r>
      <w:r>
        <w:rPr>
          <w:szCs w:val="26"/>
        </w:rPr>
        <w:t xml:space="preserve">выставления </w:t>
      </w:r>
      <w:r w:rsidRPr="00EC76E8">
        <w:rPr>
          <w:szCs w:val="26"/>
        </w:rPr>
        <w:t>документа;</w:t>
      </w:r>
    </w:p>
    <w:p w:rsidR="00EC76E8" w:rsidRPr="00EC76E8" w:rsidRDefault="00EC76E8" w:rsidP="00EC76E8">
      <w:pPr>
        <w:ind w:firstLine="505"/>
        <w:jc w:val="both"/>
        <w:rPr>
          <w:szCs w:val="26"/>
        </w:rPr>
      </w:pPr>
      <w:r w:rsidRPr="00EC76E8">
        <w:rPr>
          <w:szCs w:val="26"/>
        </w:rPr>
        <w:t xml:space="preserve">2) при поступлении документов в начале месяца, следующего за отчетным (до закрытия месяца) факт хозяйственной жизни отражается в учете </w:t>
      </w:r>
      <w:r>
        <w:rPr>
          <w:szCs w:val="26"/>
        </w:rPr>
        <w:t>датой выставления документа</w:t>
      </w:r>
      <w:r w:rsidRPr="00EC76E8">
        <w:rPr>
          <w:szCs w:val="26"/>
        </w:rPr>
        <w:t>;</w:t>
      </w:r>
    </w:p>
    <w:p w:rsidR="00EC76E8" w:rsidRPr="00EC76E8" w:rsidRDefault="00EC76E8" w:rsidP="00EC76E8">
      <w:pPr>
        <w:ind w:firstLine="505"/>
        <w:jc w:val="both"/>
        <w:rPr>
          <w:szCs w:val="26"/>
        </w:rPr>
      </w:pPr>
      <w:r w:rsidRPr="00EC76E8">
        <w:rPr>
          <w:szCs w:val="26"/>
        </w:rPr>
        <w:t>3) при поступлении документов в следующем месяце после даты закрытия месяца факты хозяйственной жизни отражаются в учете датой поступления документов (не позднее следующего дня после получения документа);</w:t>
      </w:r>
    </w:p>
    <w:p w:rsidR="00EC76E8" w:rsidRPr="00EC76E8" w:rsidRDefault="00EC76E8" w:rsidP="00EC76E8">
      <w:pPr>
        <w:ind w:firstLine="505"/>
        <w:jc w:val="both"/>
        <w:rPr>
          <w:szCs w:val="26"/>
        </w:rPr>
      </w:pPr>
      <w:r w:rsidRPr="00EC76E8">
        <w:rPr>
          <w:szCs w:val="26"/>
        </w:rPr>
        <w:t>4) при поступлении документов в следующем отчетном квартале (году) до представления отчетности факты хозяйственной жизни отражаются последним днем отчетного периода;</w:t>
      </w:r>
    </w:p>
    <w:p w:rsidR="00EC76E8" w:rsidRPr="00EC76E8" w:rsidRDefault="00EC76E8" w:rsidP="00EC76E8">
      <w:pPr>
        <w:ind w:firstLine="505"/>
        <w:jc w:val="both"/>
        <w:rPr>
          <w:szCs w:val="26"/>
        </w:rPr>
      </w:pPr>
      <w:r w:rsidRPr="00EC76E8">
        <w:rPr>
          <w:szCs w:val="26"/>
        </w:rPr>
        <w:t xml:space="preserve">5) при поступлении документов в следующем отчетном квартале (году) после представления отчетности факты хозяйственной жизни отражаются датой получения </w:t>
      </w:r>
      <w:r w:rsidRPr="00EC76E8">
        <w:rPr>
          <w:szCs w:val="26"/>
        </w:rPr>
        <w:lastRenderedPageBreak/>
        <w:t>документов (не позднее следующего дня после получения документа)</w:t>
      </w:r>
      <w:r>
        <w:rPr>
          <w:szCs w:val="26"/>
        </w:rPr>
        <w:t xml:space="preserve"> как ошибка после отчетной даты</w:t>
      </w:r>
      <w:r w:rsidRPr="00EC76E8">
        <w:rPr>
          <w:szCs w:val="26"/>
        </w:rPr>
        <w:t>.</w:t>
      </w:r>
    </w:p>
    <w:p w:rsidR="00EC76E8" w:rsidRPr="00EC76E8" w:rsidRDefault="00EC76E8" w:rsidP="00EC76E8">
      <w:pPr>
        <w:ind w:firstLine="505"/>
        <w:jc w:val="both"/>
        <w:rPr>
          <w:szCs w:val="26"/>
        </w:rPr>
      </w:pPr>
      <w:r w:rsidRPr="00EC76E8">
        <w:rPr>
          <w:szCs w:val="26"/>
        </w:rPr>
        <w:t xml:space="preserve">6) </w:t>
      </w:r>
      <w:r w:rsidR="001C62E0" w:rsidRPr="001C62E0">
        <w:rPr>
          <w:szCs w:val="26"/>
        </w:rPr>
        <w:t>при поступлении документов на поставку товаров, работ, услуг факт хозяйственной жизни отражается в бюджетном учете датой подписания Акта (Акт приема-передачи товаров; Акт сдачи-приемки оказанных услуг и др.)</w:t>
      </w:r>
      <w:r w:rsidR="001C62E0">
        <w:rPr>
          <w:szCs w:val="26"/>
        </w:rPr>
        <w:t>.</w:t>
      </w:r>
    </w:p>
    <w:p w:rsidR="00EC76E8" w:rsidRDefault="00EC76E8" w:rsidP="00EC76E8">
      <w:pPr>
        <w:ind w:firstLine="505"/>
        <w:jc w:val="both"/>
        <w:rPr>
          <w:szCs w:val="26"/>
        </w:rPr>
      </w:pPr>
      <w:r w:rsidRPr="00EC76E8">
        <w:rPr>
          <w:szCs w:val="26"/>
        </w:rPr>
        <w:t>Дата поступления документов в Инспекцию подтверждается датой регистрации в ПК СЭД-регион.</w:t>
      </w:r>
    </w:p>
    <w:p w:rsidR="00EC76E8" w:rsidRPr="00D44319" w:rsidRDefault="00EC76E8" w:rsidP="00EC76E8">
      <w:pPr>
        <w:ind w:firstLine="505"/>
        <w:jc w:val="both"/>
        <w:rPr>
          <w:i/>
          <w:szCs w:val="26"/>
        </w:rPr>
      </w:pPr>
      <w:r w:rsidRPr="00D44319">
        <w:rPr>
          <w:i/>
          <w:szCs w:val="26"/>
        </w:rPr>
        <w:t>Основание: п. 6 Инструкции N 157н, п. 22 СГС "</w:t>
      </w:r>
      <w:r w:rsidRPr="00D44319">
        <w:rPr>
          <w:i/>
        </w:rPr>
        <w:t xml:space="preserve"> </w:t>
      </w:r>
      <w:r w:rsidRPr="00D44319">
        <w:rPr>
          <w:i/>
          <w:szCs w:val="26"/>
        </w:rPr>
        <w:t>Концептуальные основы бухучета и отчетности", п. 5 СГС "События после отчетной даты", п.п. 29-33 СГС "Учетная политика, оценочные значения и ошибки"</w:t>
      </w:r>
    </w:p>
    <w:p w:rsidR="00204621" w:rsidRPr="00204621" w:rsidRDefault="00204621" w:rsidP="00204621">
      <w:pPr>
        <w:ind w:firstLine="505"/>
        <w:jc w:val="both"/>
        <w:rPr>
          <w:szCs w:val="26"/>
        </w:rPr>
      </w:pPr>
      <w:r>
        <w:rPr>
          <w:szCs w:val="26"/>
        </w:rPr>
        <w:t>4</w:t>
      </w:r>
      <w:r w:rsidRPr="00204621">
        <w:rPr>
          <w:szCs w:val="26"/>
        </w:rPr>
        <w:t>. Ошибки текущего (отчетного) года, обнаруженные до представления отчетности и требующие внесения изменений в регистры бухгалтерского учета (Журналы операций), отражаются в учете последним днем отчетного периода.</w:t>
      </w:r>
    </w:p>
    <w:p w:rsidR="00204621" w:rsidRPr="00204621" w:rsidRDefault="00204621" w:rsidP="00204621">
      <w:pPr>
        <w:ind w:firstLine="505"/>
        <w:jc w:val="both"/>
        <w:rPr>
          <w:szCs w:val="26"/>
        </w:rPr>
      </w:pPr>
      <w:r w:rsidRPr="00204621">
        <w:rPr>
          <w:szCs w:val="26"/>
        </w:rPr>
        <w:t>Ошибки прошлых лет учитываются в учете обособлено в целях раскрытия информации в отчетности в установленном порядке.</w:t>
      </w:r>
    </w:p>
    <w:p w:rsidR="00204621" w:rsidRPr="00D44319" w:rsidRDefault="00204621" w:rsidP="00204621">
      <w:pPr>
        <w:ind w:firstLine="505"/>
        <w:jc w:val="both"/>
        <w:rPr>
          <w:i/>
          <w:szCs w:val="26"/>
        </w:rPr>
      </w:pPr>
      <w:r w:rsidRPr="00D44319">
        <w:rPr>
          <w:i/>
          <w:szCs w:val="26"/>
        </w:rPr>
        <w:t>Основание: п. 18 Инструкции N 157н, п. 34 СГС "Учетная политика, оценочные значения и ошибки"</w:t>
      </w:r>
    </w:p>
    <w:p w:rsidR="00AF0E92" w:rsidRDefault="00204621" w:rsidP="00AF0E92">
      <w:pPr>
        <w:ind w:firstLine="505"/>
        <w:jc w:val="both"/>
        <w:rPr>
          <w:szCs w:val="26"/>
        </w:rPr>
      </w:pPr>
      <w:r>
        <w:rPr>
          <w:szCs w:val="26"/>
        </w:rPr>
        <w:t>5</w:t>
      </w:r>
      <w:r w:rsidR="00AF0E92" w:rsidRPr="00AF0E92">
        <w:rPr>
          <w:szCs w:val="26"/>
        </w:rPr>
        <w:t xml:space="preserve">. Право подписи учетных документов предоставлено должностным лицам, перечисленным в приложении </w:t>
      </w:r>
      <w:r w:rsidR="00BC380B">
        <w:rPr>
          <w:szCs w:val="26"/>
        </w:rPr>
        <w:t>1.2</w:t>
      </w:r>
      <w:r w:rsidR="00AF0E92" w:rsidRPr="00AF0E92">
        <w:rPr>
          <w:szCs w:val="26"/>
        </w:rPr>
        <w:t>.</w:t>
      </w:r>
      <w:r w:rsidR="00863D11">
        <w:rPr>
          <w:szCs w:val="26"/>
        </w:rPr>
        <w:t xml:space="preserve"> </w:t>
      </w:r>
    </w:p>
    <w:p w:rsidR="000E1D4B" w:rsidRPr="00D44319" w:rsidRDefault="000E1D4B" w:rsidP="000E1D4B">
      <w:pPr>
        <w:ind w:firstLine="505"/>
        <w:jc w:val="both"/>
        <w:rPr>
          <w:i/>
          <w:color w:val="000000" w:themeColor="text1"/>
          <w:szCs w:val="26"/>
        </w:rPr>
      </w:pPr>
      <w:r w:rsidRPr="00D44319">
        <w:rPr>
          <w:i/>
          <w:color w:val="000000" w:themeColor="text1"/>
          <w:szCs w:val="26"/>
        </w:rPr>
        <w:t>Основание: пункт 11 Инструкции к Единому плану счетов № 157н.</w:t>
      </w:r>
    </w:p>
    <w:p w:rsidR="00603EC1" w:rsidRPr="00603EC1" w:rsidRDefault="00D44319" w:rsidP="00603EC1">
      <w:pPr>
        <w:ind w:firstLine="505"/>
        <w:jc w:val="both"/>
        <w:rPr>
          <w:color w:val="000000" w:themeColor="text1"/>
          <w:szCs w:val="26"/>
        </w:rPr>
      </w:pPr>
      <w:r w:rsidRPr="00D44319">
        <w:rPr>
          <w:color w:val="000000" w:themeColor="text1"/>
          <w:szCs w:val="26"/>
        </w:rPr>
        <w:t>6</w:t>
      </w:r>
      <w:r w:rsidR="00603EC1" w:rsidRPr="00603EC1">
        <w:rPr>
          <w:color w:val="000000" w:themeColor="text1"/>
          <w:szCs w:val="26"/>
        </w:rPr>
        <w:t>. В целях ведения бухгалтерского учета применяются:</w:t>
      </w:r>
    </w:p>
    <w:p w:rsidR="00603EC1" w:rsidRPr="00603EC1" w:rsidRDefault="00603EC1" w:rsidP="00603EC1">
      <w:pPr>
        <w:ind w:firstLine="505"/>
        <w:jc w:val="both"/>
        <w:rPr>
          <w:color w:val="000000" w:themeColor="text1"/>
          <w:szCs w:val="26"/>
        </w:rPr>
      </w:pPr>
      <w:r w:rsidRPr="00603EC1">
        <w:rPr>
          <w:color w:val="000000" w:themeColor="text1"/>
          <w:szCs w:val="26"/>
        </w:rPr>
        <w:t xml:space="preserve">- унифицированные формы первичных учетных документов и регистров бухгалтерского учета, включенные в перечни, утвержденные Приказом </w:t>
      </w:r>
      <w:r>
        <w:rPr>
          <w:color w:val="000000" w:themeColor="text1"/>
          <w:szCs w:val="26"/>
        </w:rPr>
        <w:t>№ 52н</w:t>
      </w:r>
      <w:r w:rsidRPr="00603EC1">
        <w:rPr>
          <w:color w:val="000000" w:themeColor="text1"/>
          <w:szCs w:val="26"/>
        </w:rPr>
        <w:t>;</w:t>
      </w:r>
    </w:p>
    <w:p w:rsidR="00603EC1" w:rsidRDefault="00603EC1" w:rsidP="00603EC1">
      <w:pPr>
        <w:ind w:firstLine="505"/>
        <w:jc w:val="both"/>
        <w:rPr>
          <w:color w:val="000000" w:themeColor="text1"/>
          <w:szCs w:val="26"/>
        </w:rPr>
      </w:pPr>
      <w:r w:rsidRPr="00603EC1">
        <w:rPr>
          <w:color w:val="000000" w:themeColor="text1"/>
          <w:szCs w:val="26"/>
        </w:rPr>
        <w:t xml:space="preserve">- </w:t>
      </w:r>
      <w:r>
        <w:rPr>
          <w:color w:val="000000" w:themeColor="text1"/>
          <w:szCs w:val="26"/>
        </w:rPr>
        <w:t>у</w:t>
      </w:r>
      <w:r w:rsidRPr="00603EC1">
        <w:rPr>
          <w:color w:val="000000" w:themeColor="text1"/>
          <w:szCs w:val="26"/>
        </w:rPr>
        <w:t>нифицированные формы, дополненные необходимыми реквизитами, определяемыми характером документируемых фактов хозяйственной жизни</w:t>
      </w:r>
      <w:r>
        <w:rPr>
          <w:color w:val="000000" w:themeColor="text1"/>
          <w:szCs w:val="26"/>
        </w:rPr>
        <w:t>;</w:t>
      </w:r>
    </w:p>
    <w:p w:rsidR="00603EC1" w:rsidRPr="00603EC1" w:rsidRDefault="00603EC1" w:rsidP="00603EC1">
      <w:pPr>
        <w:ind w:firstLine="505"/>
        <w:jc w:val="both"/>
        <w:rPr>
          <w:color w:val="000000" w:themeColor="text1"/>
          <w:szCs w:val="26"/>
        </w:rPr>
      </w:pPr>
      <w:r w:rsidRPr="00603EC1">
        <w:rPr>
          <w:color w:val="000000" w:themeColor="text1"/>
          <w:szCs w:val="26"/>
        </w:rPr>
        <w:t xml:space="preserve">  - самостоятельно разработанные формы, которые приведены в Приложении 1.3 к Учетной политике</w:t>
      </w:r>
      <w:r>
        <w:rPr>
          <w:color w:val="000000" w:themeColor="text1"/>
          <w:szCs w:val="26"/>
        </w:rPr>
        <w:t>.</w:t>
      </w:r>
    </w:p>
    <w:p w:rsidR="00603EC1" w:rsidRPr="00603EC1" w:rsidRDefault="00603EC1" w:rsidP="00603EC1">
      <w:pPr>
        <w:ind w:firstLine="505"/>
        <w:jc w:val="both"/>
        <w:rPr>
          <w:color w:val="000000" w:themeColor="text1"/>
          <w:szCs w:val="26"/>
        </w:rPr>
      </w:pPr>
      <w:r w:rsidRPr="00603EC1">
        <w:rPr>
          <w:color w:val="000000" w:themeColor="text1"/>
          <w:szCs w:val="26"/>
        </w:rPr>
        <w:t xml:space="preserve">Операции, для которых не предусмотрено составление унифицированных форм первичных документов или форм первичных документов, разработанных </w:t>
      </w:r>
      <w:r>
        <w:rPr>
          <w:color w:val="000000" w:themeColor="text1"/>
          <w:szCs w:val="26"/>
        </w:rPr>
        <w:t>Инспекцией</w:t>
      </w:r>
      <w:r w:rsidRPr="00603EC1">
        <w:rPr>
          <w:color w:val="000000" w:themeColor="text1"/>
          <w:szCs w:val="26"/>
        </w:rPr>
        <w:t>, оформляются Бухгалтерской справкой (ф. 0504833). При необходимости к Бухгалтерской справке (ф. 0504833) прилагаются расчет и (или) оформленное в установленном порядке "Профессиональное суждение". Подобным образом оформляются в том числе операции по изменению стоимостных оценок объектов учета, при досрочном расторжении договоров пользования, реклассификации объектов учета.</w:t>
      </w:r>
    </w:p>
    <w:p w:rsidR="00603EC1" w:rsidRPr="00D44319" w:rsidRDefault="00603EC1" w:rsidP="00D44881">
      <w:pPr>
        <w:ind w:firstLine="505"/>
        <w:jc w:val="both"/>
        <w:rPr>
          <w:i/>
          <w:color w:val="000000" w:themeColor="text1"/>
          <w:szCs w:val="26"/>
        </w:rPr>
      </w:pPr>
      <w:r w:rsidRPr="00D44319">
        <w:rPr>
          <w:i/>
          <w:color w:val="000000" w:themeColor="text1"/>
          <w:szCs w:val="26"/>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2F0E88" w:rsidRPr="00733722" w:rsidRDefault="00D44319" w:rsidP="00D44881">
      <w:pPr>
        <w:ind w:firstLine="505"/>
        <w:jc w:val="both"/>
        <w:rPr>
          <w:szCs w:val="26"/>
        </w:rPr>
      </w:pPr>
      <w:r w:rsidRPr="00D44319">
        <w:rPr>
          <w:szCs w:val="26"/>
        </w:rPr>
        <w:t>7</w:t>
      </w:r>
      <w:r w:rsidR="00977F80">
        <w:rPr>
          <w:szCs w:val="26"/>
        </w:rPr>
        <w:t>.</w:t>
      </w:r>
      <w:r w:rsidR="002F0E88" w:rsidRPr="00733722">
        <w:rPr>
          <w:szCs w:val="26"/>
        </w:rPr>
        <w:t xml:space="preserve"> При осуществлении бухгалтерского  учета в программном комплексе при выведении регистров бухгалтерского учета на бумажных носителях допускается отличие выходной формы документа от утвержденной формы документа при условии, что реквизиты и показатели выходной формы документа содержат обязательные реквизиты и показатели соответствующих регистров бухгалтерского учета.</w:t>
      </w:r>
    </w:p>
    <w:p w:rsidR="00997926" w:rsidRPr="00997926" w:rsidRDefault="00D44319" w:rsidP="00D44319">
      <w:pPr>
        <w:pStyle w:val="Oaeno"/>
        <w:tabs>
          <w:tab w:val="left" w:pos="709"/>
        </w:tabs>
        <w:ind w:right="-1"/>
        <w:jc w:val="both"/>
        <w:rPr>
          <w:rFonts w:ascii="Times New Roman" w:hAnsi="Times New Roman"/>
          <w:snapToGrid w:val="0"/>
          <w:sz w:val="26"/>
          <w:szCs w:val="26"/>
        </w:rPr>
      </w:pPr>
      <w:r w:rsidRPr="00D44319">
        <w:rPr>
          <w:rFonts w:ascii="Times New Roman" w:hAnsi="Times New Roman"/>
          <w:snapToGrid w:val="0"/>
          <w:sz w:val="26"/>
          <w:szCs w:val="26"/>
        </w:rPr>
        <w:t xml:space="preserve">        8</w:t>
      </w:r>
      <w:r w:rsidR="00997926">
        <w:rPr>
          <w:rFonts w:ascii="Times New Roman" w:hAnsi="Times New Roman"/>
          <w:snapToGrid w:val="0"/>
          <w:sz w:val="26"/>
          <w:szCs w:val="26"/>
        </w:rPr>
        <w:t xml:space="preserve">. </w:t>
      </w:r>
      <w:r w:rsidR="00997926" w:rsidRPr="00997926">
        <w:rPr>
          <w:rFonts w:ascii="Times New Roman" w:hAnsi="Times New Roman"/>
          <w:snapToGrid w:val="0"/>
          <w:sz w:val="26"/>
          <w:szCs w:val="26"/>
        </w:rPr>
        <w:t>При обработке учетной информации применяется автоматизированный учет по следующим блокам:</w:t>
      </w:r>
    </w:p>
    <w:p w:rsidR="00997926" w:rsidRPr="00997926" w:rsidRDefault="00997926" w:rsidP="00997926">
      <w:pPr>
        <w:pStyle w:val="Oaeno"/>
        <w:tabs>
          <w:tab w:val="left" w:pos="709"/>
        </w:tabs>
        <w:ind w:right="-1" w:firstLine="709"/>
        <w:jc w:val="both"/>
        <w:rPr>
          <w:rFonts w:ascii="Times New Roman" w:hAnsi="Times New Roman"/>
          <w:snapToGrid w:val="0"/>
          <w:sz w:val="26"/>
          <w:szCs w:val="26"/>
        </w:rPr>
      </w:pPr>
      <w:r>
        <w:rPr>
          <w:rFonts w:ascii="Times New Roman" w:hAnsi="Times New Roman"/>
          <w:snapToGrid w:val="0"/>
          <w:sz w:val="26"/>
          <w:szCs w:val="26"/>
        </w:rPr>
        <w:t xml:space="preserve">- </w:t>
      </w:r>
      <w:r w:rsidRPr="00997926">
        <w:rPr>
          <w:rFonts w:ascii="Times New Roman" w:hAnsi="Times New Roman"/>
          <w:snapToGrid w:val="0"/>
          <w:sz w:val="26"/>
          <w:szCs w:val="26"/>
        </w:rPr>
        <w:t xml:space="preserve">автоматизированный бюджетный учет </w:t>
      </w:r>
      <w:r>
        <w:rPr>
          <w:rFonts w:ascii="Times New Roman" w:hAnsi="Times New Roman"/>
          <w:snapToGrid w:val="0"/>
          <w:sz w:val="26"/>
          <w:szCs w:val="26"/>
        </w:rPr>
        <w:t>Инспекции</w:t>
      </w:r>
      <w:r w:rsidRPr="00997926">
        <w:rPr>
          <w:rFonts w:ascii="Times New Roman" w:hAnsi="Times New Roman"/>
          <w:snapToGrid w:val="0"/>
          <w:sz w:val="26"/>
          <w:szCs w:val="26"/>
        </w:rPr>
        <w:t xml:space="preserve"> как получателя бюджетных средств, ведется с применением программы</w:t>
      </w:r>
      <w:r>
        <w:rPr>
          <w:rFonts w:ascii="Times New Roman" w:hAnsi="Times New Roman"/>
          <w:snapToGrid w:val="0"/>
          <w:sz w:val="26"/>
          <w:szCs w:val="26"/>
        </w:rPr>
        <w:t xml:space="preserve"> 1С:Предприятие </w:t>
      </w:r>
      <w:r w:rsidRPr="00997926">
        <w:rPr>
          <w:rFonts w:ascii="Times New Roman" w:hAnsi="Times New Roman"/>
          <w:snapToGrid w:val="0"/>
          <w:sz w:val="26"/>
          <w:szCs w:val="26"/>
        </w:rPr>
        <w:t xml:space="preserve"> </w:t>
      </w:r>
      <w:r>
        <w:rPr>
          <w:rFonts w:ascii="Times New Roman" w:hAnsi="Times New Roman"/>
          <w:snapToGrid w:val="0"/>
          <w:sz w:val="26"/>
          <w:szCs w:val="26"/>
        </w:rPr>
        <w:t>«</w:t>
      </w:r>
      <w:r w:rsidRPr="00997926">
        <w:rPr>
          <w:rFonts w:ascii="Times New Roman" w:hAnsi="Times New Roman"/>
          <w:snapToGrid w:val="0"/>
          <w:sz w:val="26"/>
          <w:szCs w:val="26"/>
        </w:rPr>
        <w:t xml:space="preserve">Бухгалтерия государственного учреждения» </w:t>
      </w:r>
      <w:r>
        <w:rPr>
          <w:rFonts w:ascii="Times New Roman" w:hAnsi="Times New Roman"/>
          <w:snapToGrid w:val="0"/>
          <w:sz w:val="26"/>
          <w:szCs w:val="26"/>
        </w:rPr>
        <w:t>и «</w:t>
      </w:r>
      <w:r w:rsidRPr="00997926">
        <w:rPr>
          <w:rFonts w:ascii="Times New Roman" w:hAnsi="Times New Roman"/>
          <w:snapToGrid w:val="0"/>
          <w:sz w:val="26"/>
          <w:szCs w:val="26"/>
        </w:rPr>
        <w:t>Зарплата и кадры государственного учреждения»;</w:t>
      </w:r>
    </w:p>
    <w:p w:rsidR="00997926" w:rsidRPr="00997926" w:rsidRDefault="00997926" w:rsidP="00997926">
      <w:pPr>
        <w:pStyle w:val="Oaeno"/>
        <w:tabs>
          <w:tab w:val="left" w:pos="709"/>
        </w:tabs>
        <w:ind w:right="-1" w:firstLine="709"/>
        <w:jc w:val="both"/>
        <w:rPr>
          <w:rFonts w:ascii="Times New Roman" w:hAnsi="Times New Roman"/>
          <w:snapToGrid w:val="0"/>
          <w:sz w:val="26"/>
          <w:szCs w:val="26"/>
        </w:rPr>
      </w:pPr>
      <w:r>
        <w:rPr>
          <w:rFonts w:ascii="Times New Roman" w:hAnsi="Times New Roman"/>
          <w:snapToGrid w:val="0"/>
          <w:sz w:val="26"/>
          <w:szCs w:val="26"/>
        </w:rPr>
        <w:t xml:space="preserve">- </w:t>
      </w:r>
      <w:r w:rsidRPr="00997926">
        <w:rPr>
          <w:rFonts w:ascii="Times New Roman" w:hAnsi="Times New Roman"/>
          <w:snapToGrid w:val="0"/>
          <w:sz w:val="26"/>
          <w:szCs w:val="26"/>
        </w:rPr>
        <w:t>квартальн</w:t>
      </w:r>
      <w:r w:rsidR="006B0DE2">
        <w:rPr>
          <w:rFonts w:ascii="Times New Roman" w:hAnsi="Times New Roman"/>
          <w:snapToGrid w:val="0"/>
          <w:sz w:val="26"/>
          <w:szCs w:val="26"/>
        </w:rPr>
        <w:t>ая</w:t>
      </w:r>
      <w:r w:rsidRPr="00997926">
        <w:rPr>
          <w:rFonts w:ascii="Times New Roman" w:hAnsi="Times New Roman"/>
          <w:snapToGrid w:val="0"/>
          <w:sz w:val="26"/>
          <w:szCs w:val="26"/>
        </w:rPr>
        <w:t>, годов</w:t>
      </w:r>
      <w:r w:rsidR="006B0DE2">
        <w:rPr>
          <w:rFonts w:ascii="Times New Roman" w:hAnsi="Times New Roman"/>
          <w:snapToGrid w:val="0"/>
          <w:sz w:val="26"/>
          <w:szCs w:val="26"/>
        </w:rPr>
        <w:t>ая</w:t>
      </w:r>
      <w:r w:rsidRPr="00997926">
        <w:rPr>
          <w:rFonts w:ascii="Times New Roman" w:hAnsi="Times New Roman"/>
          <w:snapToGrid w:val="0"/>
          <w:sz w:val="26"/>
          <w:szCs w:val="26"/>
        </w:rPr>
        <w:t xml:space="preserve"> бюджетн</w:t>
      </w:r>
      <w:r w:rsidR="006B0DE2">
        <w:rPr>
          <w:rFonts w:ascii="Times New Roman" w:hAnsi="Times New Roman"/>
          <w:snapToGrid w:val="0"/>
          <w:sz w:val="26"/>
          <w:szCs w:val="26"/>
        </w:rPr>
        <w:t>ая</w:t>
      </w:r>
      <w:r w:rsidRPr="00997926">
        <w:rPr>
          <w:rFonts w:ascii="Times New Roman" w:hAnsi="Times New Roman"/>
          <w:snapToGrid w:val="0"/>
          <w:sz w:val="26"/>
          <w:szCs w:val="26"/>
        </w:rPr>
        <w:t xml:space="preserve"> отчетност</w:t>
      </w:r>
      <w:r w:rsidR="006B0DE2">
        <w:rPr>
          <w:rFonts w:ascii="Times New Roman" w:hAnsi="Times New Roman"/>
          <w:snapToGrid w:val="0"/>
          <w:sz w:val="26"/>
          <w:szCs w:val="26"/>
        </w:rPr>
        <w:t>ь</w:t>
      </w:r>
      <w:r w:rsidRPr="00997926">
        <w:rPr>
          <w:rFonts w:ascii="Times New Roman" w:hAnsi="Times New Roman"/>
          <w:snapToGrid w:val="0"/>
          <w:sz w:val="26"/>
          <w:szCs w:val="26"/>
        </w:rPr>
        <w:t xml:space="preserve"> об исполнении бюджета составляется с применением программы «</w:t>
      </w:r>
      <w:r w:rsidR="006B0DE2" w:rsidRPr="006B0DE2">
        <w:rPr>
          <w:rFonts w:ascii="Times New Roman" w:hAnsi="Times New Roman"/>
          <w:snapToGrid w:val="0"/>
          <w:sz w:val="26"/>
          <w:szCs w:val="26"/>
        </w:rPr>
        <w:t>Делопроизводство: Кадры + Смета</w:t>
      </w:r>
      <w:r w:rsidRPr="00997926">
        <w:rPr>
          <w:rFonts w:ascii="Times New Roman" w:hAnsi="Times New Roman"/>
          <w:snapToGrid w:val="0"/>
          <w:sz w:val="26"/>
          <w:szCs w:val="26"/>
        </w:rPr>
        <w:t>»;</w:t>
      </w:r>
    </w:p>
    <w:p w:rsidR="00997926" w:rsidRDefault="006B0DE2" w:rsidP="00997926">
      <w:pPr>
        <w:pStyle w:val="Oaeno"/>
        <w:tabs>
          <w:tab w:val="left" w:pos="709"/>
        </w:tabs>
        <w:ind w:right="-1" w:firstLine="709"/>
        <w:jc w:val="both"/>
        <w:rPr>
          <w:rFonts w:ascii="Times New Roman" w:hAnsi="Times New Roman"/>
          <w:snapToGrid w:val="0"/>
          <w:sz w:val="26"/>
          <w:szCs w:val="26"/>
        </w:rPr>
      </w:pPr>
      <w:r>
        <w:rPr>
          <w:rFonts w:ascii="Times New Roman" w:hAnsi="Times New Roman"/>
          <w:snapToGrid w:val="0"/>
          <w:sz w:val="26"/>
          <w:szCs w:val="26"/>
        </w:rPr>
        <w:lastRenderedPageBreak/>
        <w:t xml:space="preserve">- </w:t>
      </w:r>
      <w:r w:rsidR="00997926" w:rsidRPr="00997926">
        <w:rPr>
          <w:rFonts w:ascii="Times New Roman" w:hAnsi="Times New Roman"/>
          <w:snapToGrid w:val="0"/>
          <w:sz w:val="26"/>
          <w:szCs w:val="26"/>
        </w:rPr>
        <w:t>информационный обмен документами с межрегиональным операционным управлением Федерального казначейства осуществляется в системе электронного документооборота (СЭД) с применением средств электронной подписи в соответствии с законодательством на основании договора об обмене электронными документами.</w:t>
      </w:r>
    </w:p>
    <w:p w:rsidR="006B0DE2" w:rsidRPr="006B0DE2" w:rsidRDefault="00D44319" w:rsidP="006B0DE2">
      <w:pPr>
        <w:ind w:firstLine="505"/>
        <w:jc w:val="both"/>
        <w:rPr>
          <w:szCs w:val="26"/>
        </w:rPr>
      </w:pPr>
      <w:r w:rsidRPr="00D44319">
        <w:rPr>
          <w:szCs w:val="26"/>
        </w:rPr>
        <w:t>9</w:t>
      </w:r>
      <w:r w:rsidR="006B0DE2" w:rsidRPr="006B0DE2">
        <w:rPr>
          <w:szCs w:val="26"/>
        </w:rPr>
        <w:t xml:space="preserve">. При поступлении документов на иностранном языке построчный перевод таких документов на русский язык осуществляется сотрудником </w:t>
      </w:r>
      <w:r w:rsidR="00E13281">
        <w:rPr>
          <w:szCs w:val="26"/>
        </w:rPr>
        <w:t>инспекции</w:t>
      </w:r>
      <w:r w:rsidR="006B0DE2" w:rsidRPr="006B0DE2">
        <w:rPr>
          <w:szCs w:val="26"/>
        </w:rPr>
        <w:t>, который владеет иностранным языком. Переводы составляются на отдельном документе, заверяются подписью сотрудника, составившего перевод, и прикладываются к первичным документам.</w:t>
      </w:r>
    </w:p>
    <w:p w:rsidR="006B0DE2" w:rsidRPr="006B0DE2" w:rsidRDefault="006B0DE2" w:rsidP="006B0DE2">
      <w:pPr>
        <w:ind w:firstLine="505"/>
        <w:jc w:val="both"/>
        <w:rPr>
          <w:szCs w:val="26"/>
        </w:rPr>
      </w:pPr>
      <w:r w:rsidRPr="006B0DE2">
        <w:rPr>
          <w:szCs w:val="26"/>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6B0DE2" w:rsidRPr="006B0DE2" w:rsidRDefault="006B0DE2" w:rsidP="006B0DE2">
      <w:pPr>
        <w:ind w:firstLine="505"/>
        <w:jc w:val="both"/>
        <w:rPr>
          <w:szCs w:val="26"/>
        </w:rPr>
      </w:pPr>
      <w:r w:rsidRPr="006B0DE2">
        <w:rPr>
          <w:szCs w:val="26"/>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 последующем переводить нужно только изменяющиеся показатели данного первичного документа.</w:t>
      </w:r>
    </w:p>
    <w:p w:rsidR="006B0DE2" w:rsidRPr="00D44319" w:rsidRDefault="006B0DE2" w:rsidP="006B0DE2">
      <w:pPr>
        <w:ind w:firstLine="505"/>
        <w:jc w:val="both"/>
        <w:rPr>
          <w:i/>
          <w:szCs w:val="26"/>
        </w:rPr>
      </w:pPr>
      <w:r w:rsidRPr="00D44319">
        <w:rPr>
          <w:i/>
          <w:szCs w:val="26"/>
        </w:rPr>
        <w:t>Основание: пункт 31 Стандарта «Концептуальные основы бухучета и отчетности»</w:t>
      </w:r>
    </w:p>
    <w:p w:rsidR="0082374C" w:rsidRPr="0082374C" w:rsidRDefault="00D44319" w:rsidP="0082374C">
      <w:pPr>
        <w:ind w:firstLine="505"/>
        <w:jc w:val="both"/>
        <w:rPr>
          <w:szCs w:val="26"/>
        </w:rPr>
      </w:pPr>
      <w:r w:rsidRPr="00D44319">
        <w:rPr>
          <w:szCs w:val="26"/>
        </w:rPr>
        <w:t>10</w:t>
      </w:r>
      <w:r w:rsidR="0082374C">
        <w:rPr>
          <w:szCs w:val="26"/>
        </w:rPr>
        <w:t xml:space="preserve">. </w:t>
      </w:r>
      <w:r w:rsidR="0082374C" w:rsidRPr="0082374C">
        <w:rPr>
          <w:szCs w:val="26"/>
        </w:rPr>
        <w:t>Первичные учетные документы и регистры бухгалтерского учета оформляются:</w:t>
      </w:r>
    </w:p>
    <w:p w:rsidR="0082374C" w:rsidRPr="0082374C" w:rsidRDefault="0082374C" w:rsidP="0082374C">
      <w:pPr>
        <w:ind w:firstLine="505"/>
        <w:jc w:val="both"/>
        <w:rPr>
          <w:szCs w:val="26"/>
        </w:rPr>
      </w:pPr>
      <w:r w:rsidRPr="0082374C">
        <w:rPr>
          <w:szCs w:val="26"/>
        </w:rPr>
        <w:t>- в виде электронного документа с использованием квалифицированной электронной подписи;</w:t>
      </w:r>
    </w:p>
    <w:p w:rsidR="0082374C" w:rsidRPr="0082374C" w:rsidRDefault="0082374C" w:rsidP="0082374C">
      <w:pPr>
        <w:ind w:firstLine="505"/>
        <w:jc w:val="both"/>
        <w:rPr>
          <w:szCs w:val="26"/>
        </w:rPr>
      </w:pPr>
      <w:r w:rsidRPr="0082374C">
        <w:rPr>
          <w:szCs w:val="26"/>
        </w:rPr>
        <w:t>- на бумажных носителях.</w:t>
      </w:r>
    </w:p>
    <w:p w:rsidR="0082374C" w:rsidRDefault="0082374C" w:rsidP="0082374C">
      <w:pPr>
        <w:ind w:firstLine="505"/>
        <w:jc w:val="both"/>
        <w:rPr>
          <w:szCs w:val="26"/>
        </w:rPr>
      </w:pPr>
      <w:r w:rsidRPr="0082374C">
        <w:rPr>
          <w:szCs w:val="26"/>
        </w:rPr>
        <w:t>Заполнение учетных документов и регистров бухгалтерского учета на бумажных носителях осуществляется  с помощью компьютерной техники</w:t>
      </w:r>
      <w:r>
        <w:rPr>
          <w:szCs w:val="26"/>
        </w:rPr>
        <w:t>.</w:t>
      </w:r>
    </w:p>
    <w:p w:rsidR="009A57F0" w:rsidRDefault="009A57F0" w:rsidP="009A57F0">
      <w:pPr>
        <w:ind w:firstLine="505"/>
        <w:jc w:val="both"/>
        <w:rPr>
          <w:szCs w:val="26"/>
        </w:rPr>
      </w:pPr>
      <w:r w:rsidRPr="009A57F0">
        <w:rPr>
          <w:szCs w:val="26"/>
        </w:rPr>
        <w:t xml:space="preserve"> В случае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r>
        <w:rPr>
          <w:szCs w:val="26"/>
        </w:rPr>
        <w:t>, заверенная собственноручной подписью</w:t>
      </w:r>
      <w:r w:rsidRPr="009A57F0">
        <w:rPr>
          <w:szCs w:val="26"/>
        </w:rPr>
        <w:t>.</w:t>
      </w:r>
    </w:p>
    <w:p w:rsidR="00FB192D" w:rsidRDefault="00FB192D" w:rsidP="00FB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6"/>
        </w:rPr>
      </w:pPr>
      <w:r>
        <w:rPr>
          <w:szCs w:val="26"/>
        </w:rPr>
        <w:t xml:space="preserve">          </w:t>
      </w:r>
      <w:r w:rsidRPr="00FB192D">
        <w:rPr>
          <w:szCs w:val="26"/>
        </w:rPr>
        <w:t>Список сотрудников, имеющих право подписи электронных документов утверждается отдельным приказом.</w:t>
      </w:r>
    </w:p>
    <w:p w:rsidR="00FB192D" w:rsidRPr="00D44319" w:rsidRDefault="00D44319" w:rsidP="00FB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6"/>
        </w:rPr>
      </w:pPr>
      <w:r>
        <w:rPr>
          <w:szCs w:val="26"/>
        </w:rPr>
        <w:t xml:space="preserve">         </w:t>
      </w:r>
      <w:r w:rsidR="00FB192D" w:rsidRPr="00D44319">
        <w:rPr>
          <w:i/>
          <w:szCs w:val="26"/>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9A57F0" w:rsidRPr="009A57F0" w:rsidRDefault="009A57F0" w:rsidP="009A57F0">
      <w:pPr>
        <w:ind w:firstLine="505"/>
        <w:jc w:val="both"/>
        <w:rPr>
          <w:szCs w:val="26"/>
        </w:rPr>
      </w:pPr>
      <w:r>
        <w:rPr>
          <w:szCs w:val="26"/>
        </w:rPr>
        <w:t>1</w:t>
      </w:r>
      <w:r w:rsidR="00D44319" w:rsidRPr="00D44319">
        <w:rPr>
          <w:szCs w:val="26"/>
        </w:rPr>
        <w:t>1</w:t>
      </w:r>
      <w:r>
        <w:rPr>
          <w:szCs w:val="26"/>
        </w:rPr>
        <w:t xml:space="preserve">. </w:t>
      </w:r>
      <w:r w:rsidRPr="009A57F0">
        <w:rPr>
          <w:szCs w:val="26"/>
        </w:rPr>
        <w:t>Формирование электронных регистров бух</w:t>
      </w:r>
      <w:r>
        <w:rPr>
          <w:szCs w:val="26"/>
        </w:rPr>
        <w:t xml:space="preserve">галтерского </w:t>
      </w:r>
      <w:r w:rsidRPr="009A57F0">
        <w:rPr>
          <w:szCs w:val="26"/>
        </w:rPr>
        <w:t>учета осуществляется в следующем порядке:</w:t>
      </w:r>
    </w:p>
    <w:p w:rsidR="009A57F0" w:rsidRPr="009A57F0" w:rsidRDefault="009A57F0" w:rsidP="009A57F0">
      <w:pPr>
        <w:ind w:firstLine="505"/>
        <w:jc w:val="both"/>
        <w:rPr>
          <w:szCs w:val="26"/>
        </w:rPr>
      </w:pPr>
      <w:r w:rsidRPr="009A57F0">
        <w:rPr>
          <w:szCs w:val="26"/>
        </w:rPr>
        <w:t>– в регистрах в хронологическом порядке систематизируются первичные учетные документы (по датам совершения операций, дате принятия к учету первичного документа);</w:t>
      </w:r>
    </w:p>
    <w:p w:rsidR="009A57F0" w:rsidRPr="009A57F0" w:rsidRDefault="009A57F0" w:rsidP="009A57F0">
      <w:pPr>
        <w:ind w:firstLine="505"/>
        <w:jc w:val="both"/>
        <w:rPr>
          <w:szCs w:val="26"/>
        </w:rPr>
      </w:pPr>
      <w:r w:rsidRPr="009A57F0">
        <w:rPr>
          <w:szCs w:val="26"/>
        </w:rPr>
        <w:t>- первичные учетные документы по приложению 1 к приказу № 52н (кроме ф. 0310003 – журнал регистрации приходных и расходных ордеров) составляются по мере осуществления хозяйственных операций;</w:t>
      </w:r>
    </w:p>
    <w:p w:rsidR="009A57F0" w:rsidRPr="009A57F0" w:rsidRDefault="009A57F0" w:rsidP="009A57F0">
      <w:pPr>
        <w:ind w:firstLine="505"/>
        <w:jc w:val="both"/>
        <w:rPr>
          <w:szCs w:val="26"/>
        </w:rPr>
      </w:pPr>
      <w:r w:rsidRPr="009A57F0">
        <w:rPr>
          <w:szCs w:val="26"/>
        </w:rPr>
        <w:t>- журнал регистрации приходных и расходных ордеров (ф. 0310003) составляется ежемесячно, в последний рабочий день месяца;</w:t>
      </w:r>
    </w:p>
    <w:p w:rsidR="009A57F0" w:rsidRPr="009A57F0" w:rsidRDefault="009A57F0" w:rsidP="009A57F0">
      <w:pPr>
        <w:ind w:firstLine="505"/>
        <w:jc w:val="both"/>
        <w:rPr>
          <w:szCs w:val="26"/>
        </w:rPr>
      </w:pPr>
      <w:r w:rsidRPr="009A57F0">
        <w:rPr>
          <w:szCs w:val="26"/>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9A57F0" w:rsidRPr="009A57F0" w:rsidRDefault="009A57F0" w:rsidP="009A57F0">
      <w:pPr>
        <w:ind w:firstLine="505"/>
        <w:jc w:val="both"/>
        <w:rPr>
          <w:szCs w:val="26"/>
        </w:rPr>
      </w:pPr>
      <w:r w:rsidRPr="009A57F0">
        <w:rPr>
          <w:szCs w:val="26"/>
        </w:rPr>
        <w:lastRenderedPageBreak/>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9A57F0" w:rsidRPr="009A57F0" w:rsidRDefault="009A57F0" w:rsidP="009A57F0">
      <w:pPr>
        <w:ind w:firstLine="505"/>
        <w:jc w:val="both"/>
        <w:rPr>
          <w:szCs w:val="26"/>
        </w:rPr>
      </w:pPr>
      <w:r w:rsidRPr="009A57F0">
        <w:rPr>
          <w:szCs w:val="26"/>
        </w:rP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9A57F0" w:rsidRPr="009A57F0" w:rsidRDefault="009A57F0" w:rsidP="009A57F0">
      <w:pPr>
        <w:ind w:firstLine="505"/>
        <w:jc w:val="both"/>
        <w:rPr>
          <w:szCs w:val="26"/>
        </w:rPr>
      </w:pPr>
      <w:r w:rsidRPr="009A57F0">
        <w:rPr>
          <w:szCs w:val="26"/>
        </w:rPr>
        <w:t>- книга учета бланков строгой отчетности, книга аналитического учета депонированной зарплаты заполняются ежемесячно, в последний день месяца;</w:t>
      </w:r>
    </w:p>
    <w:p w:rsidR="009A57F0" w:rsidRPr="009A57F0" w:rsidRDefault="009A57F0" w:rsidP="009A57F0">
      <w:pPr>
        <w:ind w:firstLine="505"/>
        <w:jc w:val="both"/>
        <w:rPr>
          <w:szCs w:val="26"/>
        </w:rPr>
      </w:pPr>
      <w:r w:rsidRPr="009A57F0">
        <w:rPr>
          <w:szCs w:val="26"/>
        </w:rPr>
        <w:t>- авансовые отчеты брошюруются в хронологическом порядке и нумеруются в последний день отчетного месяца;</w:t>
      </w:r>
    </w:p>
    <w:p w:rsidR="009A57F0" w:rsidRPr="009A57F0" w:rsidRDefault="009A57F0" w:rsidP="009A57F0">
      <w:pPr>
        <w:ind w:firstLine="505"/>
        <w:jc w:val="both"/>
        <w:rPr>
          <w:szCs w:val="26"/>
        </w:rPr>
      </w:pPr>
      <w:r w:rsidRPr="009A57F0">
        <w:rPr>
          <w:szCs w:val="26"/>
        </w:rPr>
        <w:t>- журналы операций, главная книга заполняются ежемесячно;</w:t>
      </w:r>
    </w:p>
    <w:p w:rsidR="009A57F0" w:rsidRPr="009A57F0" w:rsidRDefault="009A57F0" w:rsidP="009A57F0">
      <w:pPr>
        <w:ind w:firstLine="505"/>
        <w:jc w:val="both"/>
        <w:rPr>
          <w:szCs w:val="26"/>
        </w:rPr>
      </w:pPr>
      <w:r w:rsidRPr="009A57F0">
        <w:rPr>
          <w:szCs w:val="26"/>
        </w:rPr>
        <w:t>- другие регистры, не указанные выше, заполняютс</w:t>
      </w:r>
      <w:r w:rsidR="00993847">
        <w:rPr>
          <w:szCs w:val="26"/>
        </w:rPr>
        <w:t xml:space="preserve">я в соответствии с приложением </w:t>
      </w:r>
      <w:r w:rsidRPr="009A57F0">
        <w:rPr>
          <w:szCs w:val="26"/>
        </w:rPr>
        <w:t>№ 1.5 к настоящей Учетной политике.</w:t>
      </w:r>
    </w:p>
    <w:p w:rsidR="009A57F0" w:rsidRPr="00D44319" w:rsidRDefault="00993847" w:rsidP="009A57F0">
      <w:pPr>
        <w:ind w:firstLine="505"/>
        <w:jc w:val="both"/>
        <w:rPr>
          <w:i/>
          <w:szCs w:val="26"/>
        </w:rPr>
      </w:pPr>
      <w:r>
        <w:rPr>
          <w:szCs w:val="26"/>
        </w:rPr>
        <w:t xml:space="preserve"> </w:t>
      </w:r>
      <w:r w:rsidR="009A57F0" w:rsidRPr="00D44319">
        <w:rPr>
          <w:i/>
          <w:szCs w:val="26"/>
        </w:rPr>
        <w:t>Основание: пункт 11 Инструкции к Единому плану счетов № 157н.</w:t>
      </w:r>
    </w:p>
    <w:p w:rsidR="00C07ED1" w:rsidRPr="00733722" w:rsidRDefault="00D44319" w:rsidP="0069102B">
      <w:pPr>
        <w:autoSpaceDE w:val="0"/>
        <w:autoSpaceDN w:val="0"/>
        <w:adjustRightInd w:val="0"/>
        <w:ind w:firstLine="505"/>
        <w:jc w:val="both"/>
        <w:rPr>
          <w:snapToGrid/>
          <w:szCs w:val="26"/>
        </w:rPr>
      </w:pPr>
      <w:r w:rsidRPr="00D44319">
        <w:rPr>
          <w:snapToGrid/>
          <w:szCs w:val="26"/>
        </w:rPr>
        <w:t>12</w:t>
      </w:r>
      <w:r w:rsidR="007F270D" w:rsidRPr="00733722">
        <w:rPr>
          <w:snapToGrid/>
          <w:szCs w:val="26"/>
        </w:rPr>
        <w:t xml:space="preserve">. </w:t>
      </w:r>
      <w:r w:rsidR="00C07ED1" w:rsidRPr="00733722">
        <w:rPr>
          <w:snapToGrid/>
          <w:szCs w:val="26"/>
        </w:rPr>
        <w:t>Данные проверенных и принятых к учету первичных учетных документов систематизируются в хронологическом порядке (по датам совершения операций) и  группируются по соответствующим счетам бухгалтерского учета накопительным способом с отражением в следующих регистрах бухгалтерского учета:</w:t>
      </w:r>
    </w:p>
    <w:p w:rsidR="0037095B" w:rsidRPr="00733722" w:rsidRDefault="0037095B" w:rsidP="0069102B">
      <w:pPr>
        <w:autoSpaceDE w:val="0"/>
        <w:autoSpaceDN w:val="0"/>
        <w:adjustRightInd w:val="0"/>
        <w:ind w:firstLine="505"/>
        <w:jc w:val="both"/>
        <w:outlineLvl w:val="1"/>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21"/>
      </w:tblGrid>
      <w:tr w:rsidR="00A243AA" w:rsidRPr="00733722" w:rsidTr="00D44319">
        <w:tc>
          <w:tcPr>
            <w:tcW w:w="1526" w:type="dxa"/>
          </w:tcPr>
          <w:p w:rsidR="00A243AA" w:rsidRPr="00733722" w:rsidRDefault="00A243AA" w:rsidP="007F270D">
            <w:pPr>
              <w:autoSpaceDE w:val="0"/>
              <w:autoSpaceDN w:val="0"/>
              <w:adjustRightInd w:val="0"/>
              <w:jc w:val="both"/>
              <w:outlineLvl w:val="1"/>
              <w:rPr>
                <w:szCs w:val="26"/>
              </w:rPr>
            </w:pPr>
            <w:r w:rsidRPr="00733722">
              <w:rPr>
                <w:szCs w:val="26"/>
              </w:rPr>
              <w:t>Номер ЖО</w:t>
            </w: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Название журнала операций</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1</w:t>
            </w:r>
          </w:p>
        </w:tc>
        <w:tc>
          <w:tcPr>
            <w:tcW w:w="8221" w:type="dxa"/>
          </w:tcPr>
          <w:p w:rsidR="00A243AA" w:rsidRPr="00733722" w:rsidRDefault="00A243AA" w:rsidP="00A243AA">
            <w:pPr>
              <w:autoSpaceDE w:val="0"/>
              <w:autoSpaceDN w:val="0"/>
              <w:adjustRightInd w:val="0"/>
              <w:ind w:firstLine="505"/>
              <w:jc w:val="both"/>
              <w:outlineLvl w:val="1"/>
              <w:rPr>
                <w:szCs w:val="26"/>
              </w:rPr>
            </w:pPr>
            <w:r w:rsidRPr="00733722">
              <w:rPr>
                <w:szCs w:val="26"/>
              </w:rPr>
              <w:t>Журнал операций «Касса»</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2</w:t>
            </w: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Журнал операций по безналичным денежным средствам</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3</w:t>
            </w: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Журнал операций расчетов с подотчетными лицами</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4</w:t>
            </w: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Журнал операций расчетов с поставщиками и подрядчиками</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5</w:t>
            </w:r>
          </w:p>
        </w:tc>
        <w:tc>
          <w:tcPr>
            <w:tcW w:w="8221" w:type="dxa"/>
          </w:tcPr>
          <w:p w:rsidR="00A243AA" w:rsidRPr="00733722" w:rsidRDefault="00A243AA" w:rsidP="007F270D">
            <w:pPr>
              <w:autoSpaceDE w:val="0"/>
              <w:autoSpaceDN w:val="0"/>
              <w:adjustRightInd w:val="0"/>
              <w:ind w:firstLine="540"/>
              <w:jc w:val="both"/>
              <w:rPr>
                <w:szCs w:val="26"/>
              </w:rPr>
            </w:pPr>
            <w:r w:rsidRPr="00733722">
              <w:rPr>
                <w:snapToGrid/>
                <w:szCs w:val="26"/>
              </w:rPr>
              <w:t>Журнал операций расчетов с дебиторами по доходам</w:t>
            </w:r>
          </w:p>
        </w:tc>
      </w:tr>
      <w:tr w:rsidR="00A243AA" w:rsidRPr="00733722" w:rsidTr="00D44319">
        <w:tc>
          <w:tcPr>
            <w:tcW w:w="1526" w:type="dxa"/>
          </w:tcPr>
          <w:p w:rsidR="00A243AA" w:rsidRPr="00733722" w:rsidRDefault="00A243AA" w:rsidP="00C756FC">
            <w:pPr>
              <w:autoSpaceDE w:val="0"/>
              <w:autoSpaceDN w:val="0"/>
              <w:adjustRightInd w:val="0"/>
              <w:ind w:firstLine="505"/>
              <w:jc w:val="both"/>
              <w:outlineLvl w:val="1"/>
              <w:rPr>
                <w:szCs w:val="26"/>
              </w:rPr>
            </w:pPr>
            <w:r w:rsidRPr="00733722">
              <w:rPr>
                <w:szCs w:val="26"/>
              </w:rPr>
              <w:t>6</w:t>
            </w:r>
          </w:p>
        </w:tc>
        <w:tc>
          <w:tcPr>
            <w:tcW w:w="8221" w:type="dxa"/>
          </w:tcPr>
          <w:p w:rsidR="00A243AA" w:rsidRPr="00733722" w:rsidRDefault="00BD669E" w:rsidP="00C756FC">
            <w:pPr>
              <w:autoSpaceDE w:val="0"/>
              <w:autoSpaceDN w:val="0"/>
              <w:adjustRightInd w:val="0"/>
              <w:ind w:firstLine="505"/>
              <w:jc w:val="both"/>
              <w:outlineLvl w:val="1"/>
              <w:rPr>
                <w:szCs w:val="26"/>
              </w:rPr>
            </w:pPr>
            <w:r w:rsidRPr="00BD669E">
              <w:rPr>
                <w:szCs w:val="26"/>
              </w:rPr>
              <w:t>Журнал операций расчетов по оплате труда, денежному довольствию и стипендиям</w:t>
            </w:r>
          </w:p>
        </w:tc>
      </w:tr>
      <w:tr w:rsidR="00A243AA" w:rsidRPr="00733722" w:rsidTr="00D44319">
        <w:tc>
          <w:tcPr>
            <w:tcW w:w="1526" w:type="dxa"/>
            <w:vMerge w:val="restart"/>
          </w:tcPr>
          <w:p w:rsidR="00A243AA" w:rsidRPr="00733722" w:rsidRDefault="00A243AA" w:rsidP="00C756FC">
            <w:pPr>
              <w:autoSpaceDE w:val="0"/>
              <w:autoSpaceDN w:val="0"/>
              <w:adjustRightInd w:val="0"/>
              <w:ind w:firstLine="505"/>
              <w:jc w:val="both"/>
              <w:outlineLvl w:val="1"/>
              <w:rPr>
                <w:szCs w:val="26"/>
              </w:rPr>
            </w:pPr>
          </w:p>
          <w:p w:rsidR="00A243AA" w:rsidRPr="00733722" w:rsidRDefault="00A243AA" w:rsidP="00C756FC">
            <w:pPr>
              <w:autoSpaceDE w:val="0"/>
              <w:autoSpaceDN w:val="0"/>
              <w:adjustRightInd w:val="0"/>
              <w:ind w:firstLine="505"/>
              <w:jc w:val="both"/>
              <w:outlineLvl w:val="1"/>
              <w:rPr>
                <w:szCs w:val="26"/>
              </w:rPr>
            </w:pPr>
          </w:p>
          <w:p w:rsidR="00A243AA" w:rsidRPr="00733722" w:rsidRDefault="00A243AA" w:rsidP="00C756FC">
            <w:pPr>
              <w:autoSpaceDE w:val="0"/>
              <w:autoSpaceDN w:val="0"/>
              <w:adjustRightInd w:val="0"/>
              <w:ind w:firstLine="505"/>
              <w:jc w:val="both"/>
              <w:outlineLvl w:val="1"/>
              <w:rPr>
                <w:szCs w:val="26"/>
              </w:rPr>
            </w:pPr>
            <w:r w:rsidRPr="00733722">
              <w:rPr>
                <w:szCs w:val="26"/>
              </w:rPr>
              <w:t>7</w:t>
            </w: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xml:space="preserve">Журнал операций по выбытию и перемещению нефинансовых активов </w:t>
            </w:r>
          </w:p>
          <w:p w:rsidR="00A243AA" w:rsidRPr="00733722" w:rsidRDefault="00A243AA" w:rsidP="00C756FC">
            <w:pPr>
              <w:autoSpaceDE w:val="0"/>
              <w:autoSpaceDN w:val="0"/>
              <w:adjustRightInd w:val="0"/>
              <w:ind w:firstLine="505"/>
              <w:jc w:val="both"/>
              <w:outlineLvl w:val="1"/>
              <w:rPr>
                <w:szCs w:val="26"/>
              </w:rPr>
            </w:pPr>
            <w:r w:rsidRPr="00733722">
              <w:rPr>
                <w:szCs w:val="26"/>
              </w:rPr>
              <w:t>- основные средства</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непроизведенные активы</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амортизация</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материальные запасы</w:t>
            </w:r>
          </w:p>
        </w:tc>
      </w:tr>
      <w:tr w:rsidR="00A243AA" w:rsidRPr="00733722" w:rsidTr="00D44319">
        <w:tc>
          <w:tcPr>
            <w:tcW w:w="1526" w:type="dxa"/>
            <w:vMerge w:val="restart"/>
          </w:tcPr>
          <w:p w:rsidR="00A243AA" w:rsidRPr="00733722" w:rsidRDefault="00A243AA" w:rsidP="00C756FC">
            <w:pPr>
              <w:autoSpaceDE w:val="0"/>
              <w:autoSpaceDN w:val="0"/>
              <w:adjustRightInd w:val="0"/>
              <w:ind w:firstLine="505"/>
              <w:jc w:val="both"/>
              <w:outlineLvl w:val="1"/>
              <w:rPr>
                <w:szCs w:val="26"/>
              </w:rPr>
            </w:pPr>
          </w:p>
          <w:p w:rsidR="00A243AA" w:rsidRPr="00733722" w:rsidRDefault="00A243AA" w:rsidP="00C756FC">
            <w:pPr>
              <w:autoSpaceDE w:val="0"/>
              <w:autoSpaceDN w:val="0"/>
              <w:adjustRightInd w:val="0"/>
              <w:ind w:firstLine="505"/>
              <w:jc w:val="both"/>
              <w:outlineLvl w:val="1"/>
              <w:rPr>
                <w:szCs w:val="26"/>
              </w:rPr>
            </w:pPr>
            <w:r w:rsidRPr="00733722">
              <w:rPr>
                <w:szCs w:val="26"/>
              </w:rPr>
              <w:t>8</w:t>
            </w:r>
          </w:p>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Журнал прочих операций</w:t>
            </w:r>
          </w:p>
          <w:p w:rsidR="00A243AA" w:rsidRPr="00733722" w:rsidRDefault="00A243AA" w:rsidP="00C756FC">
            <w:pPr>
              <w:autoSpaceDE w:val="0"/>
              <w:autoSpaceDN w:val="0"/>
              <w:adjustRightInd w:val="0"/>
              <w:ind w:firstLine="505"/>
              <w:jc w:val="both"/>
              <w:outlineLvl w:val="1"/>
              <w:rPr>
                <w:szCs w:val="26"/>
              </w:rPr>
            </w:pPr>
            <w:r w:rsidRPr="00733722">
              <w:rPr>
                <w:szCs w:val="26"/>
              </w:rPr>
              <w:t xml:space="preserve">- расчеты с кредиторами (централизованные поставки) </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касса фондовая</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sidRPr="00733722">
              <w:rPr>
                <w:szCs w:val="26"/>
              </w:rPr>
              <w:t xml:space="preserve">- пособия </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28483F">
            <w:pPr>
              <w:autoSpaceDE w:val="0"/>
              <w:autoSpaceDN w:val="0"/>
              <w:adjustRightInd w:val="0"/>
              <w:ind w:firstLine="505"/>
              <w:jc w:val="both"/>
              <w:outlineLvl w:val="1"/>
              <w:rPr>
                <w:szCs w:val="26"/>
              </w:rPr>
            </w:pPr>
            <w:r w:rsidRPr="00733722">
              <w:rPr>
                <w:szCs w:val="26"/>
              </w:rPr>
              <w:t>- платежи в бюджет</w:t>
            </w:r>
          </w:p>
        </w:tc>
      </w:tr>
      <w:tr w:rsidR="00A243AA" w:rsidRPr="00733722" w:rsidTr="00D44319">
        <w:tc>
          <w:tcPr>
            <w:tcW w:w="1526" w:type="dxa"/>
            <w:vMerge/>
          </w:tcPr>
          <w:p w:rsidR="00A243AA" w:rsidRPr="00733722" w:rsidRDefault="00A243AA" w:rsidP="00C756FC">
            <w:pPr>
              <w:autoSpaceDE w:val="0"/>
              <w:autoSpaceDN w:val="0"/>
              <w:adjustRightInd w:val="0"/>
              <w:ind w:firstLine="505"/>
              <w:jc w:val="both"/>
              <w:outlineLvl w:val="1"/>
              <w:rPr>
                <w:szCs w:val="26"/>
              </w:rPr>
            </w:pPr>
          </w:p>
        </w:tc>
        <w:tc>
          <w:tcPr>
            <w:tcW w:w="8221" w:type="dxa"/>
          </w:tcPr>
          <w:p w:rsidR="00A243AA" w:rsidRPr="00733722" w:rsidRDefault="00A243AA" w:rsidP="00C756FC">
            <w:pPr>
              <w:autoSpaceDE w:val="0"/>
              <w:autoSpaceDN w:val="0"/>
              <w:adjustRightInd w:val="0"/>
              <w:ind w:firstLine="505"/>
              <w:jc w:val="both"/>
              <w:outlineLvl w:val="1"/>
              <w:rPr>
                <w:szCs w:val="26"/>
              </w:rPr>
            </w:pPr>
            <w:r>
              <w:rPr>
                <w:szCs w:val="26"/>
              </w:rPr>
              <w:t>- операции</w:t>
            </w:r>
            <w:r w:rsidRPr="00733722">
              <w:rPr>
                <w:szCs w:val="26"/>
              </w:rPr>
              <w:t xml:space="preserve"> по санкционированию</w:t>
            </w:r>
          </w:p>
        </w:tc>
      </w:tr>
    </w:tbl>
    <w:p w:rsidR="00C34A15" w:rsidRPr="00733722" w:rsidRDefault="00430A5D" w:rsidP="0069102B">
      <w:pPr>
        <w:autoSpaceDE w:val="0"/>
        <w:autoSpaceDN w:val="0"/>
        <w:adjustRightInd w:val="0"/>
        <w:ind w:firstLine="505"/>
        <w:jc w:val="both"/>
        <w:outlineLvl w:val="1"/>
        <w:rPr>
          <w:szCs w:val="26"/>
        </w:rPr>
      </w:pPr>
      <w:r w:rsidRPr="00430A5D">
        <w:rPr>
          <w:szCs w:val="26"/>
        </w:rPr>
        <w:t>Журналы операций подписываются главным бухгалтером и бухгалтером, составившим журнал операций.</w:t>
      </w:r>
    </w:p>
    <w:p w:rsidR="00810949" w:rsidRPr="00733722" w:rsidRDefault="00AE2ECD" w:rsidP="0069102B">
      <w:pPr>
        <w:autoSpaceDE w:val="0"/>
        <w:autoSpaceDN w:val="0"/>
        <w:adjustRightInd w:val="0"/>
        <w:ind w:firstLine="505"/>
        <w:jc w:val="both"/>
        <w:rPr>
          <w:snapToGrid/>
          <w:szCs w:val="26"/>
        </w:rPr>
      </w:pPr>
      <w:r>
        <w:rPr>
          <w:snapToGrid/>
          <w:szCs w:val="26"/>
        </w:rPr>
        <w:t>1</w:t>
      </w:r>
      <w:r w:rsidR="00D44319" w:rsidRPr="00D44319">
        <w:rPr>
          <w:snapToGrid/>
          <w:szCs w:val="26"/>
        </w:rPr>
        <w:t>3</w:t>
      </w:r>
      <w:r>
        <w:rPr>
          <w:snapToGrid/>
          <w:szCs w:val="26"/>
        </w:rPr>
        <w:t xml:space="preserve">. </w:t>
      </w:r>
      <w:r w:rsidR="00810949" w:rsidRPr="00810949">
        <w:rPr>
          <w:snapToGrid/>
          <w:szCs w:val="26"/>
        </w:rPr>
        <w:t>Журнал</w:t>
      </w:r>
      <w:r w:rsidR="00810949">
        <w:rPr>
          <w:snapToGrid/>
          <w:szCs w:val="26"/>
        </w:rPr>
        <w:t xml:space="preserve"> операций </w:t>
      </w:r>
      <w:r w:rsidR="00810949" w:rsidRPr="00810949">
        <w:rPr>
          <w:snapToGrid/>
          <w:szCs w:val="26"/>
        </w:rPr>
        <w:t xml:space="preserve"> по расчетам с подотчетными лицами </w:t>
      </w:r>
      <w:r w:rsidR="00810949">
        <w:rPr>
          <w:snapToGrid/>
          <w:szCs w:val="26"/>
        </w:rPr>
        <w:t xml:space="preserve">ведется обособленно </w:t>
      </w:r>
      <w:r w:rsidR="00810949" w:rsidRPr="00810949">
        <w:rPr>
          <w:snapToGrid/>
          <w:szCs w:val="26"/>
        </w:rPr>
        <w:t>в части расчетов по выданным денежным средствам и расчетам по полученным денежным документам.</w:t>
      </w:r>
    </w:p>
    <w:p w:rsidR="00C34A15" w:rsidRDefault="003909D7" w:rsidP="0069102B">
      <w:pPr>
        <w:autoSpaceDE w:val="0"/>
        <w:autoSpaceDN w:val="0"/>
        <w:adjustRightInd w:val="0"/>
        <w:ind w:firstLine="505"/>
        <w:jc w:val="both"/>
        <w:outlineLvl w:val="1"/>
        <w:rPr>
          <w:szCs w:val="26"/>
        </w:rPr>
      </w:pPr>
      <w:r w:rsidRPr="003909D7">
        <w:rPr>
          <w:szCs w:val="26"/>
        </w:rPr>
        <w:t xml:space="preserve">Журнал операций с безналичными денежными средствами </w:t>
      </w:r>
      <w:r>
        <w:rPr>
          <w:szCs w:val="26"/>
        </w:rPr>
        <w:t xml:space="preserve">ведется раздельно по лицевым счетам, открытым </w:t>
      </w:r>
      <w:r w:rsidRPr="003909D7">
        <w:rPr>
          <w:szCs w:val="26"/>
        </w:rPr>
        <w:t xml:space="preserve">в </w:t>
      </w:r>
      <w:r w:rsidR="00C7690A">
        <w:rPr>
          <w:szCs w:val="26"/>
        </w:rPr>
        <w:t xml:space="preserve"> </w:t>
      </w:r>
      <w:r w:rsidRPr="003909D7">
        <w:rPr>
          <w:szCs w:val="26"/>
        </w:rPr>
        <w:t>УФК по г. Москве</w:t>
      </w:r>
      <w:r>
        <w:rPr>
          <w:szCs w:val="26"/>
        </w:rPr>
        <w:t>:</w:t>
      </w:r>
    </w:p>
    <w:p w:rsidR="001A1929" w:rsidRDefault="001A1929" w:rsidP="001A1929">
      <w:pPr>
        <w:autoSpaceDE w:val="0"/>
        <w:autoSpaceDN w:val="0"/>
        <w:adjustRightInd w:val="0"/>
        <w:jc w:val="both"/>
        <w:outlineLvl w:val="1"/>
        <w:rPr>
          <w:szCs w:val="26"/>
        </w:rPr>
      </w:pPr>
      <w:r>
        <w:rPr>
          <w:szCs w:val="26"/>
        </w:rPr>
        <w:t>- 01731364600 – для учета операций по осуществлению бюджетных полномочий распорядителя бюджетных средств;</w:t>
      </w:r>
    </w:p>
    <w:p w:rsidR="003909D7" w:rsidRPr="003909D7" w:rsidRDefault="003909D7" w:rsidP="003909D7">
      <w:pPr>
        <w:autoSpaceDE w:val="0"/>
        <w:autoSpaceDN w:val="0"/>
        <w:adjustRightInd w:val="0"/>
        <w:jc w:val="both"/>
        <w:outlineLvl w:val="1"/>
        <w:rPr>
          <w:szCs w:val="26"/>
        </w:rPr>
      </w:pPr>
      <w:r>
        <w:rPr>
          <w:szCs w:val="26"/>
        </w:rPr>
        <w:t>-</w:t>
      </w:r>
      <w:r w:rsidRPr="003909D7">
        <w:rPr>
          <w:szCs w:val="26"/>
        </w:rPr>
        <w:t xml:space="preserve"> 03731364600 - для учета операций по исполнению </w:t>
      </w:r>
      <w:r w:rsidR="001A1929">
        <w:rPr>
          <w:szCs w:val="26"/>
        </w:rPr>
        <w:t>бюджетных полномочий получателя бюджетных средств</w:t>
      </w:r>
      <w:r w:rsidRPr="003909D7">
        <w:rPr>
          <w:szCs w:val="26"/>
        </w:rPr>
        <w:t>;</w:t>
      </w:r>
    </w:p>
    <w:p w:rsidR="003909D7" w:rsidRDefault="003909D7" w:rsidP="003909D7">
      <w:pPr>
        <w:autoSpaceDE w:val="0"/>
        <w:autoSpaceDN w:val="0"/>
        <w:adjustRightInd w:val="0"/>
        <w:jc w:val="both"/>
        <w:outlineLvl w:val="1"/>
        <w:rPr>
          <w:szCs w:val="26"/>
        </w:rPr>
      </w:pPr>
      <w:r>
        <w:rPr>
          <w:szCs w:val="26"/>
        </w:rPr>
        <w:lastRenderedPageBreak/>
        <w:t>-</w:t>
      </w:r>
      <w:r w:rsidR="00E13281">
        <w:rPr>
          <w:szCs w:val="26"/>
        </w:rPr>
        <w:t xml:space="preserve"> 05731364600 </w:t>
      </w:r>
      <w:r w:rsidRPr="003909D7">
        <w:rPr>
          <w:szCs w:val="26"/>
        </w:rPr>
        <w:t>- средства, полученные во временное распоряжение, для обеспечительных мер при проведении конкурса; для расчетов по изготовлению и реализации федеральных специальных марок для маркировки табака и табачной продукции.</w:t>
      </w:r>
    </w:p>
    <w:p w:rsidR="00C34A15" w:rsidRPr="00733722" w:rsidRDefault="00D44319" w:rsidP="00430A5D">
      <w:pPr>
        <w:autoSpaceDE w:val="0"/>
        <w:autoSpaceDN w:val="0"/>
        <w:adjustRightInd w:val="0"/>
        <w:jc w:val="both"/>
        <w:outlineLvl w:val="1"/>
        <w:rPr>
          <w:szCs w:val="26"/>
        </w:rPr>
      </w:pPr>
      <w:r>
        <w:rPr>
          <w:szCs w:val="26"/>
        </w:rPr>
        <w:t xml:space="preserve">       </w:t>
      </w:r>
      <w:r w:rsidR="00430A5D">
        <w:rPr>
          <w:szCs w:val="26"/>
        </w:rPr>
        <w:t>1</w:t>
      </w:r>
      <w:r w:rsidRPr="00D44319">
        <w:rPr>
          <w:szCs w:val="26"/>
        </w:rPr>
        <w:t>4</w:t>
      </w:r>
      <w:r w:rsidR="00AE2ECD">
        <w:rPr>
          <w:szCs w:val="26"/>
        </w:rPr>
        <w:t xml:space="preserve">. </w:t>
      </w:r>
      <w:r w:rsidR="00C34A15" w:rsidRPr="00733722">
        <w:rPr>
          <w:szCs w:val="26"/>
        </w:rPr>
        <w:t>По истечении каждого отчетного месяца данные оборотов по счетам из журналов перенос</w:t>
      </w:r>
      <w:r w:rsidR="00256AA5">
        <w:rPr>
          <w:szCs w:val="26"/>
        </w:rPr>
        <w:t>ятся</w:t>
      </w:r>
      <w:r w:rsidR="00C34A15" w:rsidRPr="00733722">
        <w:rPr>
          <w:szCs w:val="26"/>
        </w:rPr>
        <w:t xml:space="preserve"> в Главную книгу.</w:t>
      </w:r>
    </w:p>
    <w:p w:rsidR="008B0F16" w:rsidRPr="00733722" w:rsidRDefault="008B0F16" w:rsidP="008B0F16">
      <w:pPr>
        <w:ind w:left="-101" w:firstLine="606"/>
        <w:jc w:val="both"/>
        <w:rPr>
          <w:b/>
          <w:szCs w:val="26"/>
        </w:rPr>
      </w:pPr>
      <w:r w:rsidRPr="00733722">
        <w:rPr>
          <w:szCs w:val="26"/>
        </w:rPr>
        <w:t xml:space="preserve">Журнал - Главная книга </w:t>
      </w:r>
      <w:r w:rsidRPr="005050E6">
        <w:rPr>
          <w:szCs w:val="26"/>
        </w:rPr>
        <w:t>единая</w:t>
      </w:r>
      <w:r w:rsidRPr="00733722">
        <w:rPr>
          <w:szCs w:val="26"/>
        </w:rPr>
        <w:t xml:space="preserve"> по всем источникам финансирования. </w:t>
      </w:r>
    </w:p>
    <w:p w:rsidR="00FB192D" w:rsidRPr="00FB192D" w:rsidRDefault="00DC70A2" w:rsidP="00D44319">
      <w:pPr>
        <w:tabs>
          <w:tab w:val="left" w:pos="1010"/>
        </w:tabs>
        <w:jc w:val="both"/>
        <w:rPr>
          <w:szCs w:val="26"/>
        </w:rPr>
      </w:pPr>
      <w:r w:rsidRPr="00733722">
        <w:rPr>
          <w:szCs w:val="26"/>
        </w:rPr>
        <w:t xml:space="preserve">   </w:t>
      </w:r>
      <w:r w:rsidR="00DE0075" w:rsidRPr="00733722">
        <w:rPr>
          <w:szCs w:val="26"/>
        </w:rPr>
        <w:t xml:space="preserve">  </w:t>
      </w:r>
      <w:r w:rsidR="00D44319" w:rsidRPr="00D44319">
        <w:rPr>
          <w:szCs w:val="26"/>
        </w:rPr>
        <w:t xml:space="preserve"> </w:t>
      </w:r>
      <w:r w:rsidR="00430A5D">
        <w:rPr>
          <w:szCs w:val="26"/>
        </w:rPr>
        <w:t>1</w:t>
      </w:r>
      <w:r w:rsidR="00D44319" w:rsidRPr="00D44319">
        <w:rPr>
          <w:szCs w:val="26"/>
        </w:rPr>
        <w:t>5</w:t>
      </w:r>
      <w:r w:rsidR="00485DD6" w:rsidRPr="00733722">
        <w:rPr>
          <w:szCs w:val="26"/>
        </w:rPr>
        <w:t xml:space="preserve">. </w:t>
      </w:r>
      <w:r w:rsidR="00FB192D" w:rsidRPr="00FB192D">
        <w:rPr>
          <w:szCs w:val="26"/>
        </w:rPr>
        <w:t xml:space="preserve">По истечении каждого отчетного периода (месяца, квартала, года) первичные учетные документы, сформированные на бумажном носителе, относящиеся к соответствующим Журналам операций, подобранные и систематизированные </w:t>
      </w:r>
      <w:r w:rsidR="00FB192D">
        <w:rPr>
          <w:szCs w:val="26"/>
        </w:rPr>
        <w:t xml:space="preserve">хронологическом </w:t>
      </w:r>
      <w:r w:rsidR="00FB192D" w:rsidRPr="00FB192D">
        <w:rPr>
          <w:szCs w:val="26"/>
        </w:rPr>
        <w:t xml:space="preserve"> порядке, сброшюровываются в папку (дело). На обложке папки (дела) дополнительно к установленным п. 11 Инструкции </w:t>
      </w:r>
      <w:r w:rsidR="00FB192D">
        <w:rPr>
          <w:szCs w:val="26"/>
        </w:rPr>
        <w:t>№</w:t>
      </w:r>
      <w:r w:rsidR="00FB192D" w:rsidRPr="00FB192D">
        <w:rPr>
          <w:szCs w:val="26"/>
        </w:rPr>
        <w:t xml:space="preserve"> 157н реквизитам указывается срок хранения.</w:t>
      </w:r>
    </w:p>
    <w:p w:rsidR="00FB192D" w:rsidRPr="00FB192D" w:rsidRDefault="00FB192D" w:rsidP="00FB192D">
      <w:pPr>
        <w:tabs>
          <w:tab w:val="num" w:pos="0"/>
        </w:tabs>
        <w:ind w:firstLine="505"/>
        <w:jc w:val="both"/>
        <w:rPr>
          <w:szCs w:val="26"/>
        </w:rPr>
      </w:pPr>
      <w:r w:rsidRPr="00FB192D">
        <w:rPr>
          <w:szCs w:val="26"/>
        </w:rPr>
        <w:t>При незначительном количестве документов в течение нескольких месяцев одного финансового года допускается их подшивка в одну папку (дело). Документы в папку подбираются с учетом сроков их хранения.</w:t>
      </w:r>
    </w:p>
    <w:p w:rsidR="00FB192D" w:rsidRPr="00FB192D" w:rsidRDefault="00FB192D" w:rsidP="00FB192D">
      <w:pPr>
        <w:tabs>
          <w:tab w:val="num" w:pos="0"/>
        </w:tabs>
        <w:ind w:firstLine="505"/>
        <w:jc w:val="both"/>
        <w:rPr>
          <w:szCs w:val="26"/>
        </w:rPr>
      </w:pPr>
      <w:r w:rsidRPr="00FB192D">
        <w:rPr>
          <w:szCs w:val="26"/>
        </w:rPr>
        <w:t>Порядок хранения первичных (сводных) учетных документов, регистров бухгалтерского учета и бухгалтерской (финансовой) отчетности устанавливается в соответствии с Правилами организации хранения, комплектования, учета и использования документов Архивного фонда РФ и других архивных документов в органах государственной власти, местного самоуправления и организациях, утв. приказом Минкультуры России от 31.03.2015 N 526.</w:t>
      </w:r>
    </w:p>
    <w:p w:rsidR="00FB192D" w:rsidRDefault="00FB192D" w:rsidP="00FB192D">
      <w:pPr>
        <w:tabs>
          <w:tab w:val="num" w:pos="0"/>
        </w:tabs>
        <w:ind w:firstLine="505"/>
        <w:jc w:val="both"/>
        <w:rPr>
          <w:szCs w:val="26"/>
        </w:rPr>
      </w:pPr>
      <w:r w:rsidRPr="00FB192D">
        <w:rPr>
          <w:szCs w:val="26"/>
        </w:rPr>
        <w:t xml:space="preserve">Первичные учетные документы, регистры бухгалтерского учета, бухгалтерская отчетность подлежат хранению в течение сроков, устанавливаемых правилами организации государственного архивного дела, но не менее пяти лет после отчетного года. </w:t>
      </w:r>
    </w:p>
    <w:p w:rsidR="00430A5D" w:rsidRPr="00D44319" w:rsidRDefault="00FB192D" w:rsidP="00FB192D">
      <w:pPr>
        <w:tabs>
          <w:tab w:val="num" w:pos="0"/>
        </w:tabs>
        <w:ind w:firstLine="505"/>
        <w:jc w:val="both"/>
        <w:rPr>
          <w:i/>
          <w:szCs w:val="26"/>
        </w:rPr>
      </w:pPr>
      <w:r w:rsidRPr="00D44319">
        <w:rPr>
          <w:i/>
          <w:szCs w:val="26"/>
        </w:rPr>
        <w:t>Основание: п.п. 32, 33 СГС "Концептуальные основы бухучета и отчетности",      п.п 14, 19 Инструкции № 157н</w:t>
      </w:r>
      <w:r w:rsidR="003718A6" w:rsidRPr="00D44319">
        <w:rPr>
          <w:i/>
          <w:szCs w:val="26"/>
        </w:rPr>
        <w:t>.</w:t>
      </w:r>
    </w:p>
    <w:p w:rsidR="003718A6" w:rsidRPr="003718A6" w:rsidRDefault="003718A6" w:rsidP="003718A6">
      <w:pPr>
        <w:tabs>
          <w:tab w:val="num" w:pos="0"/>
        </w:tabs>
        <w:ind w:firstLine="505"/>
        <w:jc w:val="both"/>
        <w:rPr>
          <w:szCs w:val="26"/>
        </w:rPr>
      </w:pPr>
      <w:r>
        <w:rPr>
          <w:szCs w:val="26"/>
        </w:rPr>
        <w:t>1</w:t>
      </w:r>
      <w:r w:rsidR="00D44319" w:rsidRPr="00D44319">
        <w:rPr>
          <w:szCs w:val="26"/>
        </w:rPr>
        <w:t>6</w:t>
      </w:r>
      <w:r w:rsidRPr="003718A6">
        <w:rPr>
          <w:szCs w:val="26"/>
        </w:rPr>
        <w:t>. В деятельности Инспекции используются следующие бланки строгой отчетности:</w:t>
      </w:r>
    </w:p>
    <w:p w:rsidR="003718A6" w:rsidRPr="003718A6" w:rsidRDefault="003718A6" w:rsidP="003718A6">
      <w:pPr>
        <w:tabs>
          <w:tab w:val="num" w:pos="0"/>
        </w:tabs>
        <w:ind w:firstLine="505"/>
        <w:jc w:val="both"/>
        <w:rPr>
          <w:szCs w:val="26"/>
        </w:rPr>
      </w:pPr>
      <w:r w:rsidRPr="003718A6">
        <w:rPr>
          <w:szCs w:val="26"/>
        </w:rPr>
        <w:t>- бланки трудовых книжек и вкладышей к ним;</w:t>
      </w:r>
    </w:p>
    <w:p w:rsidR="003718A6" w:rsidRPr="003718A6" w:rsidRDefault="003718A6" w:rsidP="003718A6">
      <w:pPr>
        <w:tabs>
          <w:tab w:val="num" w:pos="0"/>
        </w:tabs>
        <w:ind w:firstLine="505"/>
        <w:jc w:val="both"/>
        <w:rPr>
          <w:szCs w:val="26"/>
        </w:rPr>
      </w:pPr>
      <w:r w:rsidRPr="003718A6">
        <w:rPr>
          <w:szCs w:val="26"/>
        </w:rPr>
        <w:t xml:space="preserve">- бланки </w:t>
      </w:r>
      <w:r>
        <w:rPr>
          <w:szCs w:val="26"/>
        </w:rPr>
        <w:t>С</w:t>
      </w:r>
      <w:r w:rsidRPr="003718A6">
        <w:rPr>
          <w:szCs w:val="26"/>
        </w:rPr>
        <w:t>видетельств;</w:t>
      </w:r>
    </w:p>
    <w:p w:rsidR="003718A6" w:rsidRPr="003718A6" w:rsidRDefault="003718A6" w:rsidP="003718A6">
      <w:pPr>
        <w:tabs>
          <w:tab w:val="num" w:pos="0"/>
        </w:tabs>
        <w:ind w:firstLine="505"/>
        <w:jc w:val="both"/>
        <w:rPr>
          <w:szCs w:val="26"/>
        </w:rPr>
      </w:pPr>
      <w:r w:rsidRPr="003718A6">
        <w:rPr>
          <w:szCs w:val="26"/>
        </w:rPr>
        <w:t>- бланки служебных удостоверений;</w:t>
      </w:r>
    </w:p>
    <w:p w:rsidR="003718A6" w:rsidRPr="003718A6" w:rsidRDefault="003718A6" w:rsidP="003718A6">
      <w:pPr>
        <w:tabs>
          <w:tab w:val="num" w:pos="0"/>
        </w:tabs>
        <w:ind w:firstLine="505"/>
        <w:jc w:val="both"/>
        <w:rPr>
          <w:szCs w:val="26"/>
        </w:rPr>
      </w:pPr>
      <w:r w:rsidRPr="003718A6">
        <w:rPr>
          <w:szCs w:val="26"/>
        </w:rPr>
        <w:t>Учет бланков ведется по условной оценке 1 рубль – 1 бланк.</w:t>
      </w:r>
    </w:p>
    <w:p w:rsidR="003718A6" w:rsidRDefault="003718A6" w:rsidP="003718A6">
      <w:pPr>
        <w:tabs>
          <w:tab w:val="num" w:pos="0"/>
        </w:tabs>
        <w:ind w:firstLine="505"/>
        <w:jc w:val="both"/>
        <w:rPr>
          <w:szCs w:val="26"/>
        </w:rPr>
      </w:pPr>
      <w:r w:rsidRPr="003718A6">
        <w:rPr>
          <w:szCs w:val="26"/>
        </w:rPr>
        <w:t>Основание: пункт 337 Инструкции к Единому плану счетов № 157н.</w:t>
      </w:r>
    </w:p>
    <w:p w:rsidR="00F15F60" w:rsidRDefault="00F15F60" w:rsidP="00F15F60">
      <w:pPr>
        <w:tabs>
          <w:tab w:val="num" w:pos="0"/>
        </w:tabs>
        <w:ind w:firstLine="505"/>
        <w:jc w:val="both"/>
        <w:rPr>
          <w:szCs w:val="26"/>
        </w:rPr>
      </w:pPr>
      <w:r>
        <w:rPr>
          <w:szCs w:val="26"/>
        </w:rPr>
        <w:t>1</w:t>
      </w:r>
      <w:r w:rsidR="00D44319" w:rsidRPr="00D86C79">
        <w:rPr>
          <w:szCs w:val="26"/>
        </w:rPr>
        <w:t>7</w:t>
      </w:r>
      <w:r w:rsidRPr="00F15F60">
        <w:rPr>
          <w:szCs w:val="26"/>
        </w:rPr>
        <w:t xml:space="preserve">. Бланки строгой отчетности принимаются, хранятся и выдаются в соответствии с порядком, приведенным в Приложении № </w:t>
      </w:r>
      <w:r w:rsidR="00663216">
        <w:rPr>
          <w:szCs w:val="26"/>
        </w:rPr>
        <w:t xml:space="preserve">1.13 </w:t>
      </w:r>
      <w:r w:rsidRPr="00F15F60">
        <w:rPr>
          <w:szCs w:val="26"/>
        </w:rPr>
        <w:t xml:space="preserve"> к Учетной политике.</w:t>
      </w:r>
    </w:p>
    <w:p w:rsidR="00F15F60" w:rsidRPr="00F15F60" w:rsidRDefault="00F15F60" w:rsidP="00F15F60">
      <w:pPr>
        <w:tabs>
          <w:tab w:val="num" w:pos="0"/>
        </w:tabs>
        <w:ind w:firstLine="505"/>
        <w:jc w:val="both"/>
        <w:rPr>
          <w:szCs w:val="26"/>
        </w:rPr>
      </w:pPr>
      <w:r w:rsidRPr="00F15F60">
        <w:rPr>
          <w:szCs w:val="26"/>
        </w:rPr>
        <w:t xml:space="preserve">Перечень должностей сотрудников, ответственных за учет, хранение и выдачу бланков строгой отчетности, приведен в приложении </w:t>
      </w:r>
      <w:r w:rsidR="00663216">
        <w:rPr>
          <w:szCs w:val="26"/>
        </w:rPr>
        <w:t>1.13</w:t>
      </w:r>
      <w:r w:rsidRPr="00F15F60">
        <w:rPr>
          <w:szCs w:val="26"/>
        </w:rPr>
        <w:t>.</w:t>
      </w:r>
    </w:p>
    <w:p w:rsidR="00F15F60" w:rsidRPr="00D86C79" w:rsidRDefault="00F15F60" w:rsidP="00F15F60">
      <w:pPr>
        <w:tabs>
          <w:tab w:val="num" w:pos="0"/>
        </w:tabs>
        <w:ind w:firstLine="505"/>
        <w:jc w:val="both"/>
        <w:rPr>
          <w:i/>
          <w:szCs w:val="26"/>
        </w:rPr>
      </w:pPr>
      <w:r w:rsidRPr="00D86C79">
        <w:rPr>
          <w:i/>
          <w:szCs w:val="26"/>
        </w:rPr>
        <w:t>Основание: п. 9 СГС "Учетная политика, оценочные значения и ошибки "</w:t>
      </w:r>
    </w:p>
    <w:p w:rsidR="00C34EA8" w:rsidRDefault="00F64810" w:rsidP="00D86C79">
      <w:pPr>
        <w:tabs>
          <w:tab w:val="num" w:pos="0"/>
        </w:tabs>
        <w:ind w:firstLine="505"/>
        <w:jc w:val="both"/>
        <w:rPr>
          <w:szCs w:val="26"/>
        </w:rPr>
      </w:pPr>
      <w:r w:rsidRPr="00733722">
        <w:rPr>
          <w:szCs w:val="26"/>
        </w:rPr>
        <w:t> </w:t>
      </w:r>
      <w:r w:rsidR="002A2662" w:rsidRPr="00FA1414">
        <w:rPr>
          <w:szCs w:val="26"/>
        </w:rPr>
        <w:t>1</w:t>
      </w:r>
      <w:r w:rsidR="00D86C79" w:rsidRPr="00D86C79">
        <w:rPr>
          <w:szCs w:val="26"/>
        </w:rPr>
        <w:t>9</w:t>
      </w:r>
      <w:r w:rsidR="00C34EA8" w:rsidRPr="00FA1414">
        <w:rPr>
          <w:szCs w:val="26"/>
        </w:rPr>
        <w:t>. Особенности применения первичных документов:</w:t>
      </w:r>
    </w:p>
    <w:p w:rsidR="00372D6F" w:rsidRPr="00FA1414" w:rsidRDefault="00D86C79" w:rsidP="00D44881">
      <w:pPr>
        <w:tabs>
          <w:tab w:val="num" w:pos="0"/>
        </w:tabs>
        <w:autoSpaceDE w:val="0"/>
        <w:autoSpaceDN w:val="0"/>
        <w:adjustRightInd w:val="0"/>
        <w:ind w:firstLine="505"/>
        <w:jc w:val="both"/>
        <w:outlineLvl w:val="1"/>
        <w:rPr>
          <w:szCs w:val="26"/>
        </w:rPr>
      </w:pPr>
      <w:r w:rsidRPr="00D86C79">
        <w:rPr>
          <w:szCs w:val="26"/>
        </w:rPr>
        <w:t xml:space="preserve">19.1. </w:t>
      </w:r>
      <w:r w:rsidR="00372D6F" w:rsidRPr="00372D6F">
        <w:rPr>
          <w:szCs w:val="26"/>
        </w:rPr>
        <w:t xml:space="preserve">При приобретении и </w:t>
      </w:r>
      <w:r w:rsidR="00372D6F">
        <w:rPr>
          <w:szCs w:val="26"/>
        </w:rPr>
        <w:t>выбытии</w:t>
      </w:r>
      <w:r w:rsidR="00372D6F" w:rsidRPr="00372D6F">
        <w:rPr>
          <w:szCs w:val="26"/>
        </w:rPr>
        <w:t xml:space="preserve"> нефинансовых активов составляется акт о приеме-передаче объектов нефинансовых активов (ф. 0504101).</w:t>
      </w:r>
    </w:p>
    <w:p w:rsidR="00621EFF" w:rsidRDefault="002A2662" w:rsidP="00EC77AD">
      <w:pPr>
        <w:tabs>
          <w:tab w:val="num" w:pos="0"/>
        </w:tabs>
        <w:autoSpaceDE w:val="0"/>
        <w:autoSpaceDN w:val="0"/>
        <w:adjustRightInd w:val="0"/>
        <w:ind w:firstLine="505"/>
        <w:jc w:val="both"/>
        <w:outlineLvl w:val="1"/>
        <w:rPr>
          <w:szCs w:val="26"/>
        </w:rPr>
      </w:pPr>
      <w:r w:rsidRPr="00FA1414">
        <w:rPr>
          <w:szCs w:val="26"/>
        </w:rPr>
        <w:t>1</w:t>
      </w:r>
      <w:r w:rsidR="00D86C79" w:rsidRPr="00D86C79">
        <w:rPr>
          <w:szCs w:val="26"/>
        </w:rPr>
        <w:t>9</w:t>
      </w:r>
      <w:r w:rsidR="00C34EA8" w:rsidRPr="00FA1414">
        <w:rPr>
          <w:szCs w:val="26"/>
        </w:rPr>
        <w:t>.</w:t>
      </w:r>
      <w:r w:rsidR="00D86C79" w:rsidRPr="00D86C79">
        <w:rPr>
          <w:szCs w:val="26"/>
        </w:rPr>
        <w:t>2</w:t>
      </w:r>
      <w:r w:rsidR="00C34EA8" w:rsidRPr="00FA1414">
        <w:rPr>
          <w:szCs w:val="26"/>
        </w:rPr>
        <w:t>.</w:t>
      </w:r>
      <w:r w:rsidR="00C34EA8">
        <w:rPr>
          <w:szCs w:val="26"/>
        </w:rPr>
        <w:t xml:space="preserve"> </w:t>
      </w:r>
      <w:r w:rsidR="00621EFF">
        <w:rPr>
          <w:szCs w:val="26"/>
        </w:rPr>
        <w:t xml:space="preserve">В табеле учета использования рабочего времени (ф. 0504421) </w:t>
      </w:r>
      <w:r w:rsidR="00621EFF" w:rsidRPr="00621EFF">
        <w:rPr>
          <w:szCs w:val="26"/>
        </w:rPr>
        <w:t>регистрируются случаи отклонений от нормального использования рабочего времени, установленного Правилами трудового распорядка.</w:t>
      </w:r>
    </w:p>
    <w:p w:rsidR="00EC77AD" w:rsidRDefault="00EC77AD" w:rsidP="005F0E16">
      <w:pPr>
        <w:tabs>
          <w:tab w:val="num" w:pos="0"/>
        </w:tabs>
        <w:autoSpaceDE w:val="0"/>
        <w:autoSpaceDN w:val="0"/>
        <w:adjustRightInd w:val="0"/>
        <w:ind w:firstLine="505"/>
        <w:jc w:val="both"/>
        <w:outlineLvl w:val="1"/>
        <w:rPr>
          <w:szCs w:val="26"/>
        </w:rPr>
      </w:pPr>
    </w:p>
    <w:p w:rsidR="00663216" w:rsidRDefault="00663216" w:rsidP="0092723A">
      <w:pPr>
        <w:tabs>
          <w:tab w:val="num" w:pos="0"/>
        </w:tabs>
        <w:autoSpaceDE w:val="0"/>
        <w:autoSpaceDN w:val="0"/>
        <w:adjustRightInd w:val="0"/>
        <w:ind w:firstLine="505"/>
        <w:jc w:val="center"/>
        <w:outlineLvl w:val="1"/>
        <w:rPr>
          <w:b/>
          <w:szCs w:val="26"/>
        </w:rPr>
      </w:pPr>
    </w:p>
    <w:p w:rsidR="00663216" w:rsidRDefault="00663216" w:rsidP="0092723A">
      <w:pPr>
        <w:tabs>
          <w:tab w:val="num" w:pos="0"/>
        </w:tabs>
        <w:autoSpaceDE w:val="0"/>
        <w:autoSpaceDN w:val="0"/>
        <w:adjustRightInd w:val="0"/>
        <w:ind w:firstLine="505"/>
        <w:jc w:val="center"/>
        <w:outlineLvl w:val="1"/>
        <w:rPr>
          <w:b/>
          <w:szCs w:val="26"/>
        </w:rPr>
      </w:pPr>
    </w:p>
    <w:p w:rsidR="00663216" w:rsidRDefault="00663216" w:rsidP="0092723A">
      <w:pPr>
        <w:tabs>
          <w:tab w:val="num" w:pos="0"/>
        </w:tabs>
        <w:autoSpaceDE w:val="0"/>
        <w:autoSpaceDN w:val="0"/>
        <w:adjustRightInd w:val="0"/>
        <w:ind w:firstLine="505"/>
        <w:jc w:val="center"/>
        <w:outlineLvl w:val="1"/>
        <w:rPr>
          <w:b/>
          <w:szCs w:val="26"/>
        </w:rPr>
      </w:pPr>
    </w:p>
    <w:p w:rsidR="00EC77AD" w:rsidRPr="007F174C" w:rsidRDefault="00D86C79" w:rsidP="0092723A">
      <w:pPr>
        <w:tabs>
          <w:tab w:val="num" w:pos="0"/>
        </w:tabs>
        <w:autoSpaceDE w:val="0"/>
        <w:autoSpaceDN w:val="0"/>
        <w:adjustRightInd w:val="0"/>
        <w:ind w:firstLine="505"/>
        <w:jc w:val="center"/>
        <w:outlineLvl w:val="1"/>
        <w:rPr>
          <w:b/>
          <w:szCs w:val="26"/>
        </w:rPr>
      </w:pPr>
      <w:r>
        <w:rPr>
          <w:b/>
          <w:szCs w:val="26"/>
          <w:lang w:val="en-US"/>
        </w:rPr>
        <w:lastRenderedPageBreak/>
        <w:t>IV</w:t>
      </w:r>
      <w:r w:rsidR="0092723A" w:rsidRPr="007F174C">
        <w:rPr>
          <w:b/>
          <w:szCs w:val="26"/>
        </w:rPr>
        <w:t>. План счетов</w:t>
      </w:r>
    </w:p>
    <w:p w:rsidR="0092723A" w:rsidRDefault="0092723A" w:rsidP="0092723A">
      <w:pPr>
        <w:tabs>
          <w:tab w:val="num" w:pos="0"/>
        </w:tabs>
        <w:autoSpaceDE w:val="0"/>
        <w:autoSpaceDN w:val="0"/>
        <w:adjustRightInd w:val="0"/>
        <w:ind w:firstLine="505"/>
        <w:jc w:val="center"/>
        <w:outlineLvl w:val="1"/>
        <w:rPr>
          <w:szCs w:val="26"/>
        </w:rPr>
      </w:pPr>
    </w:p>
    <w:p w:rsidR="0092723A" w:rsidRPr="0092723A" w:rsidRDefault="0092723A" w:rsidP="0092723A">
      <w:pPr>
        <w:tabs>
          <w:tab w:val="num" w:pos="0"/>
        </w:tabs>
        <w:autoSpaceDE w:val="0"/>
        <w:autoSpaceDN w:val="0"/>
        <w:adjustRightInd w:val="0"/>
        <w:ind w:firstLine="505"/>
        <w:jc w:val="both"/>
        <w:outlineLvl w:val="1"/>
        <w:rPr>
          <w:szCs w:val="26"/>
        </w:rPr>
      </w:pPr>
      <w:r w:rsidRPr="0092723A">
        <w:rPr>
          <w:szCs w:val="26"/>
        </w:rPr>
        <w:t xml:space="preserve">1. Бюджетный учет ведется с использованием рабочего Плана счетов </w:t>
      </w:r>
      <w:r w:rsidR="00FA1414">
        <w:rPr>
          <w:szCs w:val="26"/>
        </w:rPr>
        <w:t xml:space="preserve">                    </w:t>
      </w:r>
      <w:r w:rsidRPr="0092723A">
        <w:rPr>
          <w:szCs w:val="26"/>
        </w:rPr>
        <w:t>(приложение</w:t>
      </w:r>
      <w:r w:rsidR="00FA1414">
        <w:rPr>
          <w:szCs w:val="26"/>
        </w:rPr>
        <w:t xml:space="preserve"> 1.1 к Учетной политике</w:t>
      </w:r>
      <w:r w:rsidRPr="0092723A">
        <w:rPr>
          <w:szCs w:val="26"/>
        </w:rPr>
        <w:t xml:space="preserve">), разработанного в соответствии с Инструкцией к Единому плану счетов № 157н, Инструкцией № 162н. </w:t>
      </w:r>
    </w:p>
    <w:p w:rsidR="0092723A" w:rsidRPr="00FA1414" w:rsidRDefault="0092723A" w:rsidP="0092723A">
      <w:pPr>
        <w:tabs>
          <w:tab w:val="num" w:pos="0"/>
        </w:tabs>
        <w:autoSpaceDE w:val="0"/>
        <w:autoSpaceDN w:val="0"/>
        <w:adjustRightInd w:val="0"/>
        <w:ind w:firstLine="505"/>
        <w:jc w:val="both"/>
        <w:outlineLvl w:val="1"/>
        <w:rPr>
          <w:i/>
          <w:szCs w:val="26"/>
        </w:rPr>
      </w:pPr>
      <w:r w:rsidRPr="00FA1414">
        <w:rPr>
          <w:i/>
          <w:szCs w:val="26"/>
        </w:rPr>
        <w:t>Основание: пункты 2 и 6 Инструкции к Единому плану счетов № 157н, пункт 19 Стандарта «Концептуальные основы бухучета и отчетности».</w:t>
      </w:r>
    </w:p>
    <w:p w:rsidR="0092723A" w:rsidRPr="0092723A" w:rsidRDefault="0092723A" w:rsidP="0092723A">
      <w:pPr>
        <w:tabs>
          <w:tab w:val="num" w:pos="0"/>
        </w:tabs>
        <w:autoSpaceDE w:val="0"/>
        <w:autoSpaceDN w:val="0"/>
        <w:adjustRightInd w:val="0"/>
        <w:ind w:firstLine="505"/>
        <w:jc w:val="both"/>
        <w:outlineLvl w:val="1"/>
        <w:rPr>
          <w:szCs w:val="26"/>
        </w:rPr>
      </w:pPr>
      <w:r w:rsidRPr="0092723A">
        <w:rPr>
          <w:szCs w:val="26"/>
        </w:rPr>
        <w:t xml:space="preserve"> </w:t>
      </w:r>
      <w:r>
        <w:rPr>
          <w:szCs w:val="26"/>
        </w:rPr>
        <w:t xml:space="preserve">2. </w:t>
      </w:r>
      <w:r w:rsidRPr="0092723A">
        <w:rPr>
          <w:szCs w:val="26"/>
        </w:rPr>
        <w:t xml:space="preserve">Кроме забалансовых счетов, утвержденных в Инструкции к Единому плану счетов № 157н, </w:t>
      </w:r>
      <w:r>
        <w:rPr>
          <w:szCs w:val="26"/>
        </w:rPr>
        <w:t>Инспекция</w:t>
      </w:r>
      <w:r w:rsidRPr="0092723A">
        <w:rPr>
          <w:szCs w:val="26"/>
        </w:rPr>
        <w:t xml:space="preserve"> применяет дополнительные забалансовые счета, утвержденные в Рабочем плане счетов </w:t>
      </w:r>
      <w:r w:rsidR="00FA1414" w:rsidRPr="00FA1414">
        <w:rPr>
          <w:szCs w:val="26"/>
        </w:rPr>
        <w:t>(приложение 1.1 к Учетной политике)</w:t>
      </w:r>
      <w:r w:rsidRPr="0092723A">
        <w:rPr>
          <w:szCs w:val="26"/>
        </w:rPr>
        <w:t xml:space="preserve">. </w:t>
      </w:r>
    </w:p>
    <w:p w:rsidR="0092723A" w:rsidRDefault="0092723A" w:rsidP="0092723A">
      <w:pPr>
        <w:tabs>
          <w:tab w:val="num" w:pos="0"/>
        </w:tabs>
        <w:autoSpaceDE w:val="0"/>
        <w:autoSpaceDN w:val="0"/>
        <w:adjustRightInd w:val="0"/>
        <w:ind w:firstLine="505"/>
        <w:jc w:val="both"/>
        <w:outlineLvl w:val="1"/>
        <w:rPr>
          <w:i/>
          <w:szCs w:val="26"/>
        </w:rPr>
      </w:pPr>
      <w:r w:rsidRPr="00FD21B0">
        <w:rPr>
          <w:i/>
          <w:szCs w:val="26"/>
        </w:rPr>
        <w:t>Основание: пункт 332 Инструкции к Единому плану счетов № 157н, пункт 19 Стандарта «Концептуальные основы бухучета и отчетности».</w:t>
      </w:r>
    </w:p>
    <w:p w:rsidR="00502A17" w:rsidRDefault="001A1929" w:rsidP="00502A17">
      <w:pPr>
        <w:tabs>
          <w:tab w:val="num" w:pos="0"/>
        </w:tabs>
        <w:autoSpaceDE w:val="0"/>
        <w:autoSpaceDN w:val="0"/>
        <w:adjustRightInd w:val="0"/>
        <w:ind w:firstLine="505"/>
        <w:jc w:val="both"/>
        <w:outlineLvl w:val="1"/>
        <w:rPr>
          <w:szCs w:val="26"/>
        </w:rPr>
      </w:pPr>
      <w:r>
        <w:rPr>
          <w:szCs w:val="26"/>
        </w:rPr>
        <w:t xml:space="preserve">3. </w:t>
      </w:r>
      <w:r w:rsidR="00502A17" w:rsidRPr="00502A17">
        <w:rPr>
          <w:szCs w:val="26"/>
        </w:rPr>
        <w:t>Для отражения в учете нефинансовых активов (за исключением счетов 0 106 00 000, 0 107 00 000, 0 109 00 000)  и по корреспондирующим с ним счетом 0 401 20 000 «Расходы текущего финансового года» в 5-17 разрядах номера счета отражаются нули.</w:t>
      </w:r>
    </w:p>
    <w:p w:rsidR="00502A17" w:rsidRPr="00502A17" w:rsidRDefault="00502A17" w:rsidP="00502A17">
      <w:pPr>
        <w:tabs>
          <w:tab w:val="num" w:pos="0"/>
        </w:tabs>
        <w:autoSpaceDE w:val="0"/>
        <w:autoSpaceDN w:val="0"/>
        <w:adjustRightInd w:val="0"/>
        <w:ind w:firstLine="505"/>
        <w:jc w:val="both"/>
        <w:outlineLvl w:val="1"/>
        <w:rPr>
          <w:i/>
          <w:szCs w:val="26"/>
        </w:rPr>
      </w:pPr>
      <w:r w:rsidRPr="00502A17">
        <w:rPr>
          <w:i/>
          <w:szCs w:val="26"/>
        </w:rPr>
        <w:t>Основание: п. 2 Инструкции № 162н</w:t>
      </w:r>
    </w:p>
    <w:p w:rsidR="001A1929" w:rsidRPr="001A1929" w:rsidRDefault="001A1929" w:rsidP="00502A17">
      <w:pPr>
        <w:tabs>
          <w:tab w:val="num" w:pos="0"/>
        </w:tabs>
        <w:autoSpaceDE w:val="0"/>
        <w:autoSpaceDN w:val="0"/>
        <w:adjustRightInd w:val="0"/>
        <w:ind w:firstLine="505"/>
        <w:jc w:val="both"/>
        <w:outlineLvl w:val="1"/>
        <w:rPr>
          <w:szCs w:val="26"/>
        </w:rPr>
      </w:pPr>
      <w:r w:rsidRPr="001A1929">
        <w:rPr>
          <w:szCs w:val="26"/>
        </w:rPr>
        <w:t>При отражении в учете хозяйственных операций в 5 - 17 разрядах счетов аналитического учета счета 0 201 35 000 отражаются нули.</w:t>
      </w:r>
    </w:p>
    <w:p w:rsidR="001A1929" w:rsidRPr="00502A17" w:rsidRDefault="001A1929" w:rsidP="001A1929">
      <w:pPr>
        <w:tabs>
          <w:tab w:val="num" w:pos="0"/>
        </w:tabs>
        <w:autoSpaceDE w:val="0"/>
        <w:autoSpaceDN w:val="0"/>
        <w:adjustRightInd w:val="0"/>
        <w:ind w:firstLine="505"/>
        <w:jc w:val="both"/>
        <w:outlineLvl w:val="1"/>
        <w:rPr>
          <w:i/>
          <w:szCs w:val="26"/>
        </w:rPr>
      </w:pPr>
      <w:r w:rsidRPr="00502A17">
        <w:rPr>
          <w:i/>
          <w:szCs w:val="26"/>
        </w:rPr>
        <w:t>Основание: п. 2 Инструкции № 162н</w:t>
      </w:r>
    </w:p>
    <w:p w:rsidR="001A1929" w:rsidRPr="001A1929" w:rsidRDefault="00DC7A9C" w:rsidP="001A1929">
      <w:pPr>
        <w:tabs>
          <w:tab w:val="num" w:pos="0"/>
        </w:tabs>
        <w:autoSpaceDE w:val="0"/>
        <w:autoSpaceDN w:val="0"/>
        <w:adjustRightInd w:val="0"/>
        <w:ind w:firstLine="505"/>
        <w:jc w:val="both"/>
        <w:outlineLvl w:val="1"/>
        <w:rPr>
          <w:szCs w:val="26"/>
        </w:rPr>
      </w:pPr>
      <w:r>
        <w:rPr>
          <w:szCs w:val="26"/>
        </w:rPr>
        <w:t>4</w:t>
      </w:r>
      <w:r w:rsidR="001A1929" w:rsidRPr="001A1929">
        <w:rPr>
          <w:szCs w:val="26"/>
        </w:rPr>
        <w:t>. При отражении операций на счетах бюджетного учета в 18-м разряде (код вида  деятельности) указывается:</w:t>
      </w:r>
    </w:p>
    <w:p w:rsidR="001A1929" w:rsidRPr="001A1929" w:rsidRDefault="001A1929" w:rsidP="001A1929">
      <w:pPr>
        <w:tabs>
          <w:tab w:val="num" w:pos="0"/>
        </w:tabs>
        <w:autoSpaceDE w:val="0"/>
        <w:autoSpaceDN w:val="0"/>
        <w:adjustRightInd w:val="0"/>
        <w:ind w:firstLine="505"/>
        <w:jc w:val="both"/>
        <w:outlineLvl w:val="1"/>
        <w:rPr>
          <w:szCs w:val="26"/>
        </w:rPr>
      </w:pPr>
      <w:r w:rsidRPr="001A1929">
        <w:rPr>
          <w:szCs w:val="26"/>
        </w:rPr>
        <w:t xml:space="preserve"> 1 – деятельность, осуществляемая за счет средств федерального бюджета (бюджетная  деятельность); </w:t>
      </w:r>
    </w:p>
    <w:p w:rsidR="001A1929" w:rsidRPr="001A1929" w:rsidRDefault="001A1929" w:rsidP="001A1929">
      <w:pPr>
        <w:tabs>
          <w:tab w:val="num" w:pos="0"/>
        </w:tabs>
        <w:autoSpaceDE w:val="0"/>
        <w:autoSpaceDN w:val="0"/>
        <w:adjustRightInd w:val="0"/>
        <w:ind w:firstLine="505"/>
        <w:jc w:val="both"/>
        <w:outlineLvl w:val="1"/>
        <w:rPr>
          <w:szCs w:val="26"/>
        </w:rPr>
      </w:pPr>
      <w:r w:rsidRPr="001A1929">
        <w:rPr>
          <w:szCs w:val="26"/>
        </w:rPr>
        <w:t>3 – средства во временном распоряжении.</w:t>
      </w:r>
    </w:p>
    <w:p w:rsidR="001A1929" w:rsidRPr="001A1929" w:rsidRDefault="001A1929" w:rsidP="001A1929">
      <w:pPr>
        <w:tabs>
          <w:tab w:val="num" w:pos="0"/>
        </w:tabs>
        <w:autoSpaceDE w:val="0"/>
        <w:autoSpaceDN w:val="0"/>
        <w:adjustRightInd w:val="0"/>
        <w:ind w:firstLine="505"/>
        <w:jc w:val="both"/>
        <w:outlineLvl w:val="1"/>
        <w:rPr>
          <w:szCs w:val="26"/>
        </w:rPr>
      </w:pPr>
      <w:r w:rsidRPr="001A1929">
        <w:rPr>
          <w:szCs w:val="26"/>
        </w:rPr>
        <w:t>В разрядах 24–26 указывается соответствующий код КОСГУ (Порядок № 209н).</w:t>
      </w:r>
    </w:p>
    <w:p w:rsidR="00FF5FF4" w:rsidRPr="00FF5FF4" w:rsidRDefault="00DC7A9C" w:rsidP="00FF5FF4">
      <w:pPr>
        <w:tabs>
          <w:tab w:val="num" w:pos="0"/>
        </w:tabs>
        <w:autoSpaceDE w:val="0"/>
        <w:autoSpaceDN w:val="0"/>
        <w:adjustRightInd w:val="0"/>
        <w:ind w:firstLine="505"/>
        <w:jc w:val="both"/>
        <w:outlineLvl w:val="1"/>
        <w:rPr>
          <w:szCs w:val="26"/>
        </w:rPr>
      </w:pPr>
      <w:r>
        <w:rPr>
          <w:szCs w:val="26"/>
        </w:rPr>
        <w:t>5</w:t>
      </w:r>
      <w:r w:rsidR="00FF5FF4" w:rsidRPr="00FF5FF4">
        <w:rPr>
          <w:szCs w:val="26"/>
        </w:rPr>
        <w:t>. Согласно целевому назначению имущества, активов и обязательств предусматривается следующий порядок ведения аналитического учета по счетам:</w:t>
      </w:r>
    </w:p>
    <w:p w:rsidR="00FF5FF4" w:rsidRPr="00FF5FF4" w:rsidRDefault="00DC7A9C" w:rsidP="00FF5FF4">
      <w:pPr>
        <w:tabs>
          <w:tab w:val="num" w:pos="0"/>
        </w:tabs>
        <w:autoSpaceDE w:val="0"/>
        <w:autoSpaceDN w:val="0"/>
        <w:adjustRightInd w:val="0"/>
        <w:ind w:firstLine="505"/>
        <w:jc w:val="both"/>
        <w:outlineLvl w:val="1"/>
        <w:rPr>
          <w:szCs w:val="26"/>
        </w:rPr>
      </w:pPr>
      <w:r w:rsidRPr="00DC7A9C">
        <w:rPr>
          <w:szCs w:val="26"/>
        </w:rPr>
        <w:t>- счет 0 401 60 000 и по корреспондирующим с ним счетом 0 401 20 «Расходы текущего финансового года» в 5-14 разрядах номера указываются коды бюджетной классификации Российской Федерации применительно к бюджетной классификации текущего (отчетного) финансового года</w:t>
      </w:r>
      <w:r w:rsidR="00FF5FF4" w:rsidRPr="00FF5FF4">
        <w:rPr>
          <w:szCs w:val="26"/>
        </w:rPr>
        <w:t xml:space="preserve">. </w:t>
      </w:r>
    </w:p>
    <w:p w:rsidR="00FF5FF4" w:rsidRPr="00FF5FF4" w:rsidRDefault="00FF5FF4" w:rsidP="00FF5FF4">
      <w:pPr>
        <w:tabs>
          <w:tab w:val="num" w:pos="0"/>
        </w:tabs>
        <w:autoSpaceDE w:val="0"/>
        <w:autoSpaceDN w:val="0"/>
        <w:adjustRightInd w:val="0"/>
        <w:ind w:firstLine="505"/>
        <w:jc w:val="both"/>
        <w:outlineLvl w:val="1"/>
        <w:rPr>
          <w:szCs w:val="26"/>
        </w:rPr>
      </w:pPr>
    </w:p>
    <w:p w:rsidR="0092723A" w:rsidRDefault="0092723A" w:rsidP="0092723A">
      <w:pPr>
        <w:tabs>
          <w:tab w:val="num" w:pos="0"/>
        </w:tabs>
        <w:autoSpaceDE w:val="0"/>
        <w:autoSpaceDN w:val="0"/>
        <w:adjustRightInd w:val="0"/>
        <w:ind w:firstLine="505"/>
        <w:jc w:val="both"/>
        <w:outlineLvl w:val="1"/>
        <w:rPr>
          <w:szCs w:val="26"/>
        </w:rPr>
      </w:pPr>
    </w:p>
    <w:p w:rsidR="0092723A" w:rsidRPr="007F174C" w:rsidRDefault="00663216" w:rsidP="007F174C">
      <w:pPr>
        <w:tabs>
          <w:tab w:val="num" w:pos="0"/>
        </w:tabs>
        <w:autoSpaceDE w:val="0"/>
        <w:autoSpaceDN w:val="0"/>
        <w:adjustRightInd w:val="0"/>
        <w:ind w:firstLine="505"/>
        <w:jc w:val="center"/>
        <w:outlineLvl w:val="1"/>
        <w:rPr>
          <w:b/>
          <w:szCs w:val="26"/>
        </w:rPr>
      </w:pPr>
      <w:r>
        <w:rPr>
          <w:b/>
          <w:szCs w:val="26"/>
          <w:lang w:val="en-US"/>
        </w:rPr>
        <w:t>V</w:t>
      </w:r>
      <w:r w:rsidR="0092723A" w:rsidRPr="007F174C">
        <w:rPr>
          <w:b/>
          <w:szCs w:val="26"/>
        </w:rPr>
        <w:t>. Событие после отчетной даты</w:t>
      </w:r>
    </w:p>
    <w:p w:rsidR="0092723A" w:rsidRPr="00733722" w:rsidRDefault="0092723A" w:rsidP="0092723A">
      <w:pPr>
        <w:tabs>
          <w:tab w:val="num" w:pos="0"/>
        </w:tabs>
        <w:autoSpaceDE w:val="0"/>
        <w:autoSpaceDN w:val="0"/>
        <w:adjustRightInd w:val="0"/>
        <w:ind w:firstLine="505"/>
        <w:jc w:val="both"/>
        <w:outlineLvl w:val="1"/>
        <w:rPr>
          <w:szCs w:val="26"/>
        </w:rPr>
      </w:pPr>
    </w:p>
    <w:p w:rsidR="001E4DF7" w:rsidRPr="00FD21B0" w:rsidRDefault="001E4DF7" w:rsidP="00E261EA">
      <w:pPr>
        <w:autoSpaceDE w:val="0"/>
        <w:autoSpaceDN w:val="0"/>
        <w:adjustRightInd w:val="0"/>
        <w:ind w:firstLine="540"/>
        <w:jc w:val="both"/>
        <w:rPr>
          <w:i/>
          <w:szCs w:val="26"/>
        </w:rPr>
      </w:pPr>
      <w:r w:rsidRPr="00733722">
        <w:rPr>
          <w:szCs w:val="26"/>
        </w:rPr>
        <w:t xml:space="preserve"> </w:t>
      </w:r>
      <w:r w:rsidRPr="00733722">
        <w:rPr>
          <w:bCs/>
          <w:szCs w:val="26"/>
        </w:rPr>
        <w:t>1</w:t>
      </w:r>
      <w:r w:rsidRPr="00733722">
        <w:rPr>
          <w:szCs w:val="26"/>
        </w:rPr>
        <w:t xml:space="preserve">.  </w:t>
      </w:r>
      <w:r w:rsidR="00E261EA" w:rsidRPr="00E261EA">
        <w:rPr>
          <w:szCs w:val="26"/>
        </w:rPr>
        <w:t>Признание событий после отчетной даты и отражение информации о них в отчетности осуществляется в соответствии с требованиями СГС "События после отчетной даты".</w:t>
      </w:r>
      <w:r w:rsidR="00E261EA">
        <w:rPr>
          <w:szCs w:val="26"/>
        </w:rPr>
        <w:t xml:space="preserve"> </w:t>
      </w:r>
    </w:p>
    <w:p w:rsidR="0092723A" w:rsidRDefault="0092723A" w:rsidP="001E4DF7">
      <w:pPr>
        <w:autoSpaceDE w:val="0"/>
        <w:autoSpaceDN w:val="0"/>
        <w:adjustRightInd w:val="0"/>
        <w:ind w:firstLine="505"/>
        <w:jc w:val="both"/>
        <w:outlineLvl w:val="1"/>
        <w:rPr>
          <w:szCs w:val="26"/>
        </w:rPr>
      </w:pPr>
    </w:p>
    <w:p w:rsidR="0092723A" w:rsidRPr="007F174C" w:rsidRDefault="00663216" w:rsidP="007F174C">
      <w:pPr>
        <w:autoSpaceDE w:val="0"/>
        <w:autoSpaceDN w:val="0"/>
        <w:adjustRightInd w:val="0"/>
        <w:ind w:firstLine="505"/>
        <w:jc w:val="center"/>
        <w:outlineLvl w:val="1"/>
        <w:rPr>
          <w:b/>
          <w:szCs w:val="26"/>
        </w:rPr>
      </w:pPr>
      <w:r>
        <w:rPr>
          <w:b/>
          <w:szCs w:val="26"/>
          <w:lang w:val="en-US"/>
        </w:rPr>
        <w:t>VI</w:t>
      </w:r>
      <w:r w:rsidR="0092723A" w:rsidRPr="007F174C">
        <w:rPr>
          <w:b/>
          <w:szCs w:val="26"/>
        </w:rPr>
        <w:t>. Инвентаризация имущества и обязательств</w:t>
      </w:r>
    </w:p>
    <w:p w:rsidR="00AC0322" w:rsidRPr="00733722" w:rsidRDefault="00AC0322" w:rsidP="0069102B">
      <w:pPr>
        <w:autoSpaceDE w:val="0"/>
        <w:autoSpaceDN w:val="0"/>
        <w:adjustRightInd w:val="0"/>
        <w:ind w:firstLine="505"/>
        <w:jc w:val="both"/>
        <w:outlineLvl w:val="1"/>
        <w:rPr>
          <w:szCs w:val="26"/>
        </w:rPr>
      </w:pPr>
    </w:p>
    <w:p w:rsidR="00E55319" w:rsidRPr="00733722" w:rsidRDefault="0092723A" w:rsidP="0092723A">
      <w:pPr>
        <w:autoSpaceDE w:val="0"/>
        <w:autoSpaceDN w:val="0"/>
        <w:adjustRightInd w:val="0"/>
        <w:jc w:val="both"/>
        <w:outlineLvl w:val="1"/>
        <w:rPr>
          <w:b/>
          <w:szCs w:val="26"/>
        </w:rPr>
      </w:pPr>
      <w:r>
        <w:rPr>
          <w:szCs w:val="26"/>
        </w:rPr>
        <w:t xml:space="preserve">      </w:t>
      </w:r>
      <w:r w:rsidR="00295FF4" w:rsidRPr="00733722">
        <w:rPr>
          <w:szCs w:val="26"/>
        </w:rPr>
        <w:t>1</w:t>
      </w:r>
      <w:r w:rsidR="00FC1838" w:rsidRPr="00733722">
        <w:rPr>
          <w:szCs w:val="26"/>
        </w:rPr>
        <w:t xml:space="preserve">. </w:t>
      </w:r>
      <w:r w:rsidR="00E55319" w:rsidRPr="00733722">
        <w:rPr>
          <w:szCs w:val="26"/>
        </w:rPr>
        <w:t>В целях обеспечении учета и сохранности основных средств, инвентаря, оборудования</w:t>
      </w:r>
      <w:r w:rsidR="00272716" w:rsidRPr="00733722">
        <w:rPr>
          <w:szCs w:val="26"/>
        </w:rPr>
        <w:t>,</w:t>
      </w:r>
      <w:r w:rsidR="00E55319" w:rsidRPr="00733722">
        <w:rPr>
          <w:szCs w:val="26"/>
        </w:rPr>
        <w:t xml:space="preserve"> материальных запасов</w:t>
      </w:r>
      <w:r w:rsidR="00272716" w:rsidRPr="00733722">
        <w:rPr>
          <w:szCs w:val="26"/>
        </w:rPr>
        <w:t xml:space="preserve"> и бланков строгой отчетности</w:t>
      </w:r>
      <w:r w:rsidR="00E55319" w:rsidRPr="00733722">
        <w:rPr>
          <w:szCs w:val="26"/>
        </w:rPr>
        <w:t xml:space="preserve"> в </w:t>
      </w:r>
      <w:r w:rsidR="00D60B09">
        <w:rPr>
          <w:szCs w:val="26"/>
        </w:rPr>
        <w:t>Инспекции</w:t>
      </w:r>
      <w:r w:rsidR="00E55319" w:rsidRPr="00733722">
        <w:rPr>
          <w:szCs w:val="26"/>
        </w:rPr>
        <w:t xml:space="preserve"> </w:t>
      </w:r>
      <w:r w:rsidR="00E55319" w:rsidRPr="00733722">
        <w:rPr>
          <w:b/>
          <w:szCs w:val="26"/>
        </w:rPr>
        <w:t xml:space="preserve"> </w:t>
      </w:r>
      <w:r w:rsidR="00E55319" w:rsidRPr="00FD21B0">
        <w:rPr>
          <w:szCs w:val="26"/>
        </w:rPr>
        <w:t>материально ответственны</w:t>
      </w:r>
      <w:r w:rsidR="00272716" w:rsidRPr="00FD21B0">
        <w:rPr>
          <w:szCs w:val="26"/>
        </w:rPr>
        <w:t>е</w:t>
      </w:r>
      <w:r w:rsidR="00E55319" w:rsidRPr="00FD21B0">
        <w:rPr>
          <w:szCs w:val="26"/>
        </w:rPr>
        <w:t xml:space="preserve"> лица назначаются</w:t>
      </w:r>
      <w:r w:rsidR="004B0D4A" w:rsidRPr="00FD21B0">
        <w:rPr>
          <w:szCs w:val="26"/>
        </w:rPr>
        <w:t xml:space="preserve"> в соответствии с Приложением № </w:t>
      </w:r>
      <w:r w:rsidR="00FD21B0" w:rsidRPr="00FD21B0">
        <w:rPr>
          <w:szCs w:val="26"/>
        </w:rPr>
        <w:t>1.8</w:t>
      </w:r>
      <w:r w:rsidR="00FD21B0" w:rsidRPr="00FD21B0">
        <w:t xml:space="preserve"> </w:t>
      </w:r>
      <w:r w:rsidR="00FD21B0" w:rsidRPr="00FD21B0">
        <w:rPr>
          <w:szCs w:val="26"/>
        </w:rPr>
        <w:t>к настоящей Учетной политике</w:t>
      </w:r>
      <w:r w:rsidR="00FD21B0" w:rsidRPr="00FD21B0">
        <w:rPr>
          <w:b/>
          <w:szCs w:val="26"/>
        </w:rPr>
        <w:t>.</w:t>
      </w:r>
    </w:p>
    <w:p w:rsidR="00E55319" w:rsidRDefault="00E55319" w:rsidP="00D44881">
      <w:pPr>
        <w:ind w:firstLine="505"/>
        <w:jc w:val="both"/>
        <w:rPr>
          <w:szCs w:val="26"/>
        </w:rPr>
      </w:pPr>
      <w:r w:rsidRPr="00733722">
        <w:rPr>
          <w:szCs w:val="26"/>
        </w:rPr>
        <w:t>На период  отсутствия материально-ответственн</w:t>
      </w:r>
      <w:r w:rsidR="00272716" w:rsidRPr="00733722">
        <w:rPr>
          <w:szCs w:val="26"/>
        </w:rPr>
        <w:t>ых</w:t>
      </w:r>
      <w:r w:rsidRPr="00733722">
        <w:rPr>
          <w:szCs w:val="26"/>
        </w:rPr>
        <w:t xml:space="preserve"> лиц </w:t>
      </w:r>
      <w:r w:rsidR="00C32C57" w:rsidRPr="00C32C57">
        <w:rPr>
          <w:szCs w:val="26"/>
        </w:rPr>
        <w:t xml:space="preserve">отдельными приказами начальника инспекции </w:t>
      </w:r>
      <w:r w:rsidR="00C32C57">
        <w:rPr>
          <w:szCs w:val="26"/>
        </w:rPr>
        <w:t xml:space="preserve"> </w:t>
      </w:r>
      <w:r w:rsidRPr="00733722">
        <w:rPr>
          <w:szCs w:val="26"/>
        </w:rPr>
        <w:t xml:space="preserve">назначаются </w:t>
      </w:r>
      <w:r w:rsidR="00C32C57">
        <w:rPr>
          <w:szCs w:val="26"/>
        </w:rPr>
        <w:t>лица, их замещающие</w:t>
      </w:r>
      <w:r w:rsidRPr="00733722">
        <w:rPr>
          <w:szCs w:val="26"/>
        </w:rPr>
        <w:t>.</w:t>
      </w:r>
    </w:p>
    <w:p w:rsidR="00D60B09" w:rsidRPr="00733722" w:rsidRDefault="00D60B09" w:rsidP="00D44881">
      <w:pPr>
        <w:ind w:firstLine="505"/>
        <w:jc w:val="both"/>
        <w:rPr>
          <w:szCs w:val="26"/>
        </w:rPr>
      </w:pPr>
      <w:r w:rsidRPr="00D60B09">
        <w:rPr>
          <w:szCs w:val="26"/>
        </w:rPr>
        <w:t>С лицом, ответственным за хранение товарно-материальных ценностей, заключается письменный договор о полной материальной ответственности.</w:t>
      </w:r>
    </w:p>
    <w:p w:rsidR="00E55319" w:rsidRPr="00FD21B0" w:rsidRDefault="00E55319" w:rsidP="00D44881">
      <w:pPr>
        <w:ind w:firstLine="505"/>
        <w:jc w:val="both"/>
        <w:rPr>
          <w:szCs w:val="26"/>
        </w:rPr>
      </w:pPr>
      <w:r w:rsidRPr="00FD21B0">
        <w:rPr>
          <w:szCs w:val="26"/>
        </w:rPr>
        <w:lastRenderedPageBreak/>
        <w:t>В обязанности вышеуказанных работников вменяется учет и обеспечение сохранности товарно-материальных ценностей</w:t>
      </w:r>
      <w:r w:rsidR="004B0D4A" w:rsidRPr="00FD21B0">
        <w:rPr>
          <w:szCs w:val="26"/>
        </w:rPr>
        <w:t>.</w:t>
      </w:r>
      <w:r w:rsidRPr="00FD21B0">
        <w:rPr>
          <w:szCs w:val="26"/>
        </w:rPr>
        <w:t xml:space="preserve"> </w:t>
      </w:r>
    </w:p>
    <w:p w:rsidR="00D60B09" w:rsidRDefault="0092723A" w:rsidP="00D60B09">
      <w:pPr>
        <w:ind w:firstLine="404"/>
        <w:jc w:val="both"/>
      </w:pPr>
      <w:r>
        <w:rPr>
          <w:szCs w:val="26"/>
        </w:rPr>
        <w:t>2</w:t>
      </w:r>
      <w:r w:rsidR="00D31B78" w:rsidRPr="00733722">
        <w:rPr>
          <w:szCs w:val="26"/>
        </w:rPr>
        <w:t xml:space="preserve">. </w:t>
      </w:r>
      <w:r w:rsidR="00083DED" w:rsidRPr="00083DED">
        <w:rPr>
          <w:szCs w:val="26"/>
        </w:rPr>
        <w:t>Инвентаризаци</w:t>
      </w:r>
      <w:r w:rsidR="00083DED">
        <w:rPr>
          <w:szCs w:val="26"/>
        </w:rPr>
        <w:t>я</w:t>
      </w:r>
      <w:r w:rsidR="00083DED" w:rsidRPr="00083DED">
        <w:rPr>
          <w:szCs w:val="26"/>
        </w:rPr>
        <w:t xml:space="preserve"> имущества и обязательств (в т. ч. числящихся на забалансовых счетах), а также финансовых результатов (в т. ч. расходов будущих периодов) </w:t>
      </w:r>
      <w:r w:rsidR="00E15AF9" w:rsidRPr="00733722">
        <w:rPr>
          <w:szCs w:val="26"/>
        </w:rPr>
        <w:t xml:space="preserve">проводится раз в год перед составлением годовой отчетности, а также в иных случаях, предусмотренных законодательством. Порядок и </w:t>
      </w:r>
      <w:r w:rsidR="00621EFF">
        <w:rPr>
          <w:szCs w:val="26"/>
        </w:rPr>
        <w:t>график проведения инвентаризаций</w:t>
      </w:r>
      <w:r w:rsidR="00621EFF" w:rsidRPr="00621EFF">
        <w:rPr>
          <w:szCs w:val="26"/>
        </w:rPr>
        <w:t xml:space="preserve"> активов, имущества, учитываемого на забалансовых счетах, обязательств, иных объектов бухгалтерского учета</w:t>
      </w:r>
      <w:r w:rsidR="00621EFF">
        <w:rPr>
          <w:szCs w:val="26"/>
        </w:rPr>
        <w:t xml:space="preserve"> </w:t>
      </w:r>
      <w:r w:rsidR="00E15AF9" w:rsidRPr="00733722">
        <w:rPr>
          <w:szCs w:val="26"/>
        </w:rPr>
        <w:t>приведен в</w:t>
      </w:r>
      <w:r w:rsidR="00E805D4" w:rsidRPr="00733722">
        <w:rPr>
          <w:szCs w:val="26"/>
        </w:rPr>
        <w:t xml:space="preserve"> </w:t>
      </w:r>
      <w:r w:rsidR="00E15AF9" w:rsidRPr="00733722">
        <w:rPr>
          <w:szCs w:val="26"/>
        </w:rPr>
        <w:t xml:space="preserve">приложении </w:t>
      </w:r>
      <w:r w:rsidR="006C5E0B" w:rsidRPr="00733722">
        <w:rPr>
          <w:szCs w:val="26"/>
        </w:rPr>
        <w:t xml:space="preserve">№ </w:t>
      </w:r>
      <w:r w:rsidR="00FD21B0">
        <w:rPr>
          <w:szCs w:val="26"/>
        </w:rPr>
        <w:t xml:space="preserve">1.6 </w:t>
      </w:r>
      <w:r w:rsidR="00FD21B0" w:rsidRPr="00FD21B0">
        <w:rPr>
          <w:szCs w:val="26"/>
        </w:rPr>
        <w:t>к настоящей Учетной политике.</w:t>
      </w:r>
    </w:p>
    <w:p w:rsidR="00D60B09" w:rsidRDefault="0092723A" w:rsidP="00D60B09">
      <w:pPr>
        <w:ind w:firstLine="404"/>
        <w:jc w:val="both"/>
      </w:pPr>
      <w:r>
        <w:t xml:space="preserve">3. </w:t>
      </w:r>
      <w:r w:rsidR="00D60B09" w:rsidRPr="00D60B09">
        <w:t>При возникновении необходимости, для проведения инвентаризации по отдельным видам имущества, финансовых активов и обязательств, при смене материально-ответственных лиц, при выявлении фактов хищения, при стихийных бедствиях и т.д.  могут создаваться рабочие инвентаризационные комиссии, состав которых утверждается отдельным приказом начальника Инспекции.</w:t>
      </w:r>
    </w:p>
    <w:p w:rsidR="005877D4" w:rsidRPr="00FD21B0" w:rsidRDefault="00D60B09" w:rsidP="00D60B09">
      <w:pPr>
        <w:ind w:firstLine="404"/>
        <w:jc w:val="both"/>
        <w:rPr>
          <w:i/>
          <w:szCs w:val="26"/>
        </w:rPr>
      </w:pPr>
      <w:r w:rsidRPr="00FD21B0">
        <w:rPr>
          <w:i/>
          <w:szCs w:val="26"/>
        </w:rPr>
        <w:t>Основание: статья 11 Закона от 06.12.2011 № 402-ФЗ, раздел VIII Стандарта «Концептуальные основы бухучета и отчетности»</w:t>
      </w:r>
      <w:r w:rsidR="00083DED">
        <w:rPr>
          <w:i/>
          <w:szCs w:val="26"/>
        </w:rPr>
        <w:t xml:space="preserve">, </w:t>
      </w:r>
      <w:r w:rsidR="00083DED" w:rsidRPr="00083DED">
        <w:rPr>
          <w:i/>
          <w:szCs w:val="26"/>
        </w:rPr>
        <w:t xml:space="preserve">п. 9 СГС </w:t>
      </w:r>
      <w:r w:rsidR="00083DED">
        <w:rPr>
          <w:i/>
          <w:szCs w:val="26"/>
        </w:rPr>
        <w:t>«</w:t>
      </w:r>
      <w:r w:rsidR="00083DED" w:rsidRPr="00083DED">
        <w:rPr>
          <w:i/>
          <w:szCs w:val="26"/>
        </w:rPr>
        <w:t>Учетная политика, оценочные значения и ошибки</w:t>
      </w:r>
      <w:r w:rsidR="00083DED">
        <w:rPr>
          <w:i/>
          <w:szCs w:val="26"/>
        </w:rPr>
        <w:t>»</w:t>
      </w:r>
      <w:r w:rsidRPr="00FD21B0">
        <w:rPr>
          <w:i/>
          <w:szCs w:val="26"/>
        </w:rPr>
        <w:t>.</w:t>
      </w:r>
    </w:p>
    <w:p w:rsidR="00D31B78" w:rsidRDefault="00663216" w:rsidP="0069102B">
      <w:pPr>
        <w:ind w:firstLine="505"/>
        <w:jc w:val="both"/>
        <w:rPr>
          <w:szCs w:val="26"/>
        </w:rPr>
      </w:pPr>
      <w:r w:rsidRPr="00663216">
        <w:rPr>
          <w:szCs w:val="26"/>
        </w:rPr>
        <w:t>4</w:t>
      </w:r>
      <w:r w:rsidR="0092723A">
        <w:rPr>
          <w:szCs w:val="26"/>
        </w:rPr>
        <w:t>.</w:t>
      </w:r>
      <w:r w:rsidR="00FD21B0">
        <w:rPr>
          <w:szCs w:val="26"/>
        </w:rPr>
        <w:t xml:space="preserve"> </w:t>
      </w:r>
      <w:r w:rsidR="00E938E9" w:rsidRPr="00E938E9">
        <w:rPr>
          <w:szCs w:val="26"/>
        </w:rPr>
        <w:t>В целях выявления долгосрочной и просроченной дебиторской задолженности, подтвержденной и неподтвержденной дебиторами, в том числе образовавшейся в связи с авансированием договоров (государственных контрактов), инвентаризацию дебиторской задолженности по расходам федерального бюджета проводить ежеквартально на 01 число месяца следующего за отчетным периодом.</w:t>
      </w:r>
    </w:p>
    <w:p w:rsidR="00FD21B0" w:rsidRDefault="00FD21B0" w:rsidP="007F174C">
      <w:pPr>
        <w:autoSpaceDE w:val="0"/>
        <w:autoSpaceDN w:val="0"/>
        <w:adjustRightInd w:val="0"/>
        <w:ind w:left="-101" w:firstLine="606"/>
        <w:jc w:val="center"/>
        <w:outlineLvl w:val="1"/>
        <w:rPr>
          <w:b/>
          <w:szCs w:val="26"/>
        </w:rPr>
      </w:pPr>
    </w:p>
    <w:p w:rsidR="00C7690A" w:rsidRDefault="00C7690A" w:rsidP="007F174C">
      <w:pPr>
        <w:autoSpaceDE w:val="0"/>
        <w:autoSpaceDN w:val="0"/>
        <w:adjustRightInd w:val="0"/>
        <w:ind w:left="-101" w:firstLine="606"/>
        <w:jc w:val="center"/>
        <w:outlineLvl w:val="1"/>
        <w:rPr>
          <w:b/>
          <w:szCs w:val="26"/>
        </w:rPr>
      </w:pPr>
    </w:p>
    <w:p w:rsidR="00ED7487" w:rsidRPr="00733722" w:rsidRDefault="000E0B7B" w:rsidP="007F174C">
      <w:pPr>
        <w:autoSpaceDE w:val="0"/>
        <w:autoSpaceDN w:val="0"/>
        <w:adjustRightInd w:val="0"/>
        <w:ind w:left="-101" w:firstLine="606"/>
        <w:jc w:val="center"/>
        <w:outlineLvl w:val="1"/>
        <w:rPr>
          <w:b/>
          <w:szCs w:val="26"/>
        </w:rPr>
      </w:pPr>
      <w:r>
        <w:rPr>
          <w:b/>
          <w:szCs w:val="26"/>
          <w:lang w:val="en-US"/>
        </w:rPr>
        <w:t>VII</w:t>
      </w:r>
      <w:r w:rsidR="00ED7487" w:rsidRPr="00733722">
        <w:rPr>
          <w:b/>
          <w:szCs w:val="26"/>
        </w:rPr>
        <w:t xml:space="preserve">. </w:t>
      </w:r>
      <w:r w:rsidR="004B400A">
        <w:rPr>
          <w:b/>
          <w:szCs w:val="26"/>
        </w:rPr>
        <w:t>Учет отдельных видов имущества и обязательств</w:t>
      </w:r>
      <w:r w:rsidR="00ED7487" w:rsidRPr="00733722">
        <w:rPr>
          <w:b/>
          <w:szCs w:val="26"/>
        </w:rPr>
        <w:t>.</w:t>
      </w:r>
    </w:p>
    <w:p w:rsidR="004778F8" w:rsidRPr="00733722" w:rsidRDefault="004778F8" w:rsidP="001B2782">
      <w:pPr>
        <w:autoSpaceDE w:val="0"/>
        <w:autoSpaceDN w:val="0"/>
        <w:adjustRightInd w:val="0"/>
        <w:ind w:left="-101" w:firstLine="606"/>
        <w:jc w:val="center"/>
        <w:outlineLvl w:val="1"/>
        <w:rPr>
          <w:b/>
          <w:szCs w:val="26"/>
        </w:rPr>
      </w:pPr>
    </w:p>
    <w:p w:rsidR="004B400A" w:rsidRPr="004B400A" w:rsidRDefault="00C01CE1" w:rsidP="004B400A">
      <w:pPr>
        <w:ind w:firstLine="505"/>
        <w:jc w:val="both"/>
        <w:rPr>
          <w:szCs w:val="26"/>
        </w:rPr>
      </w:pPr>
      <w:r w:rsidRPr="00733722">
        <w:rPr>
          <w:szCs w:val="26"/>
        </w:rPr>
        <w:t xml:space="preserve"> </w:t>
      </w:r>
      <w:r w:rsidR="00083DED">
        <w:rPr>
          <w:szCs w:val="26"/>
        </w:rPr>
        <w:t xml:space="preserve">1. </w:t>
      </w:r>
      <w:r w:rsidR="004B400A" w:rsidRPr="004B400A">
        <w:rPr>
          <w:szCs w:val="26"/>
        </w:rPr>
        <w:t>Бюджетный учет ведется по первичным документам, которые проверены сотрудниками бухгалтерии в соответствии с П</w:t>
      </w:r>
      <w:r w:rsidR="00313D8A">
        <w:rPr>
          <w:szCs w:val="26"/>
        </w:rPr>
        <w:t>орядком осуществления</w:t>
      </w:r>
      <w:r w:rsidR="004B400A" w:rsidRPr="004B400A">
        <w:rPr>
          <w:szCs w:val="26"/>
        </w:rPr>
        <w:t xml:space="preserve"> внутренне</w:t>
      </w:r>
      <w:r w:rsidR="00313D8A">
        <w:rPr>
          <w:szCs w:val="26"/>
        </w:rPr>
        <w:t>го</w:t>
      </w:r>
      <w:r w:rsidR="004B400A" w:rsidRPr="004B400A">
        <w:rPr>
          <w:szCs w:val="26"/>
        </w:rPr>
        <w:t xml:space="preserve"> финансово</w:t>
      </w:r>
      <w:r w:rsidR="00313D8A">
        <w:rPr>
          <w:szCs w:val="26"/>
        </w:rPr>
        <w:t>го</w:t>
      </w:r>
      <w:r w:rsidR="004B400A" w:rsidRPr="004B400A">
        <w:rPr>
          <w:szCs w:val="26"/>
        </w:rPr>
        <w:t xml:space="preserve"> контрол</w:t>
      </w:r>
      <w:r w:rsidR="00313D8A">
        <w:rPr>
          <w:szCs w:val="26"/>
        </w:rPr>
        <w:t>я, утвержденным отдельным приказом Инспекции</w:t>
      </w:r>
      <w:r w:rsidR="004B400A" w:rsidRPr="004B400A">
        <w:rPr>
          <w:szCs w:val="26"/>
        </w:rPr>
        <w:t>.</w:t>
      </w:r>
    </w:p>
    <w:p w:rsidR="004778F8" w:rsidRPr="00FD21B0" w:rsidRDefault="004B400A" w:rsidP="004B400A">
      <w:pPr>
        <w:ind w:firstLine="505"/>
        <w:jc w:val="both"/>
        <w:rPr>
          <w:i/>
          <w:szCs w:val="26"/>
        </w:rPr>
      </w:pPr>
      <w:r w:rsidRPr="00FD21B0">
        <w:rPr>
          <w:i/>
          <w:szCs w:val="26"/>
        </w:rPr>
        <w:t>Основание: пункт 3 Инструкции к Единому плану счетов № 157н, пункт 23 Стандарта «Концептуальные основы бухучета и отчетности».</w:t>
      </w:r>
    </w:p>
    <w:p w:rsidR="00083DED" w:rsidRPr="00083DED" w:rsidRDefault="00083DED" w:rsidP="00083DED">
      <w:pPr>
        <w:ind w:firstLine="505"/>
        <w:jc w:val="both"/>
        <w:rPr>
          <w:szCs w:val="26"/>
        </w:rPr>
      </w:pPr>
      <w:r w:rsidRPr="00083DED">
        <w:rPr>
          <w:szCs w:val="26"/>
        </w:rPr>
        <w:t xml:space="preserve">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w:t>
      </w:r>
      <w:r w:rsidR="001C62E0">
        <w:rPr>
          <w:szCs w:val="26"/>
        </w:rPr>
        <w:t>инспекции</w:t>
      </w:r>
      <w:r w:rsidRPr="00083DED">
        <w:rPr>
          <w:szCs w:val="26"/>
        </w:rPr>
        <w:t xml:space="preserve"> по поступлению и выбытию активов».</w:t>
      </w:r>
    </w:p>
    <w:p w:rsidR="00083DED" w:rsidRPr="000E0B7B" w:rsidRDefault="00083DED" w:rsidP="00083DED">
      <w:pPr>
        <w:ind w:firstLine="505"/>
        <w:jc w:val="both"/>
        <w:rPr>
          <w:i/>
          <w:szCs w:val="26"/>
        </w:rPr>
      </w:pPr>
      <w:r w:rsidRPr="000E0B7B">
        <w:rPr>
          <w:i/>
          <w:szCs w:val="26"/>
        </w:rPr>
        <w:t>Основание: пункт 54 СГС «Концептуальные основы бухучета и отчетности».</w:t>
      </w:r>
    </w:p>
    <w:p w:rsidR="00083DED" w:rsidRPr="00083DED" w:rsidRDefault="00083DED" w:rsidP="00083DED">
      <w:pPr>
        <w:ind w:firstLine="505"/>
        <w:jc w:val="both"/>
        <w:rPr>
          <w:szCs w:val="26"/>
        </w:rPr>
      </w:pPr>
      <w:r w:rsidRPr="00083DED">
        <w:rPr>
          <w:szCs w:val="26"/>
        </w:rPr>
        <w:t xml:space="preserve"> 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083DED" w:rsidRPr="000E0B7B" w:rsidRDefault="00083DED" w:rsidP="00083DED">
      <w:pPr>
        <w:ind w:firstLine="505"/>
        <w:jc w:val="both"/>
        <w:rPr>
          <w:i/>
          <w:szCs w:val="26"/>
        </w:rPr>
      </w:pPr>
      <w:r w:rsidRPr="000E0B7B">
        <w:rPr>
          <w:i/>
          <w:szCs w:val="26"/>
        </w:rPr>
        <w:t>Основание: пункт 6 СГС «Учетная политика, оценочные значения и ошибки».</w:t>
      </w:r>
      <w:r w:rsidR="004778F8" w:rsidRPr="000E0B7B">
        <w:rPr>
          <w:i/>
          <w:szCs w:val="26"/>
        </w:rPr>
        <w:t xml:space="preserve"> </w:t>
      </w:r>
    </w:p>
    <w:p w:rsidR="0053453E" w:rsidRPr="0053453E" w:rsidRDefault="00F7429C" w:rsidP="0053453E">
      <w:pPr>
        <w:ind w:firstLine="505"/>
        <w:jc w:val="both"/>
        <w:rPr>
          <w:szCs w:val="26"/>
        </w:rPr>
      </w:pPr>
      <w:r>
        <w:rPr>
          <w:szCs w:val="26"/>
        </w:rPr>
        <w:t>4</w:t>
      </w:r>
      <w:r w:rsidR="0053453E" w:rsidRPr="0053453E">
        <w:rPr>
          <w:szCs w:val="26"/>
        </w:rPr>
        <w:t xml:space="preserve">. Выдача и использование доверенностей на получение товарно-материальных ценностей осуществляется в соответствии с Положением (Приложение </w:t>
      </w:r>
      <w:r w:rsidR="000E0B7B">
        <w:rPr>
          <w:szCs w:val="26"/>
        </w:rPr>
        <w:t>№ 1.16</w:t>
      </w:r>
      <w:r w:rsidR="0053453E" w:rsidRPr="0053453E">
        <w:rPr>
          <w:szCs w:val="26"/>
        </w:rPr>
        <w:t>). Данным положением также определяется перечень должностных лиц, имеющих право:</w:t>
      </w:r>
    </w:p>
    <w:p w:rsidR="0053453E" w:rsidRPr="0053453E" w:rsidRDefault="0053453E" w:rsidP="0053453E">
      <w:pPr>
        <w:ind w:firstLine="505"/>
        <w:jc w:val="both"/>
        <w:rPr>
          <w:szCs w:val="26"/>
        </w:rPr>
      </w:pPr>
      <w:r w:rsidRPr="0053453E">
        <w:rPr>
          <w:szCs w:val="26"/>
        </w:rPr>
        <w:t>- подписи доверенностей;</w:t>
      </w:r>
    </w:p>
    <w:p w:rsidR="0053453E" w:rsidRDefault="0053453E" w:rsidP="0053453E">
      <w:pPr>
        <w:ind w:firstLine="505"/>
        <w:jc w:val="both"/>
        <w:rPr>
          <w:szCs w:val="26"/>
        </w:rPr>
      </w:pPr>
      <w:r w:rsidRPr="0053453E">
        <w:rPr>
          <w:szCs w:val="26"/>
        </w:rPr>
        <w:t>- получения доверенностей.</w:t>
      </w:r>
    </w:p>
    <w:p w:rsidR="00F7429C" w:rsidRPr="0053453E" w:rsidRDefault="00F7429C" w:rsidP="0053453E">
      <w:pPr>
        <w:ind w:firstLine="505"/>
        <w:jc w:val="both"/>
        <w:rPr>
          <w:szCs w:val="26"/>
        </w:rPr>
      </w:pPr>
    </w:p>
    <w:p w:rsidR="00DC7A9C" w:rsidRDefault="00DC7A9C" w:rsidP="00B7054B">
      <w:pPr>
        <w:rPr>
          <w:b/>
          <w:szCs w:val="26"/>
        </w:rPr>
      </w:pPr>
    </w:p>
    <w:p w:rsidR="00DC7A9C" w:rsidRDefault="00DC7A9C" w:rsidP="00B7054B">
      <w:pPr>
        <w:rPr>
          <w:b/>
          <w:szCs w:val="26"/>
        </w:rPr>
      </w:pPr>
    </w:p>
    <w:p w:rsidR="00DC7A9C" w:rsidRDefault="00DC7A9C" w:rsidP="00B7054B">
      <w:pPr>
        <w:rPr>
          <w:b/>
          <w:szCs w:val="26"/>
        </w:rPr>
      </w:pPr>
    </w:p>
    <w:p w:rsidR="00C7690A" w:rsidRDefault="00C7690A" w:rsidP="00B7054B">
      <w:pPr>
        <w:rPr>
          <w:b/>
          <w:szCs w:val="26"/>
        </w:rPr>
      </w:pPr>
      <w:bookmarkStart w:id="0" w:name="_GoBack"/>
      <w:bookmarkEnd w:id="0"/>
    </w:p>
    <w:p w:rsidR="00ED7487" w:rsidRDefault="00B7054B" w:rsidP="00B7054B">
      <w:pPr>
        <w:rPr>
          <w:szCs w:val="26"/>
        </w:rPr>
      </w:pPr>
      <w:r w:rsidRPr="001244E5">
        <w:rPr>
          <w:b/>
          <w:szCs w:val="26"/>
        </w:rPr>
        <w:lastRenderedPageBreak/>
        <w:t>1</w:t>
      </w:r>
      <w:r w:rsidR="00BC4BFC" w:rsidRPr="00BC4BFC">
        <w:rPr>
          <w:b/>
          <w:szCs w:val="26"/>
        </w:rPr>
        <w:t xml:space="preserve">. </w:t>
      </w:r>
      <w:r w:rsidR="00151D77">
        <w:rPr>
          <w:b/>
          <w:szCs w:val="26"/>
        </w:rPr>
        <w:t xml:space="preserve"> </w:t>
      </w:r>
      <w:r w:rsidR="001A341D" w:rsidRPr="00733722">
        <w:rPr>
          <w:b/>
          <w:szCs w:val="26"/>
        </w:rPr>
        <w:t xml:space="preserve">Учет </w:t>
      </w:r>
      <w:r w:rsidR="00D05914">
        <w:rPr>
          <w:b/>
          <w:szCs w:val="26"/>
        </w:rPr>
        <w:t>основных средств</w:t>
      </w:r>
      <w:r w:rsidR="001A341D" w:rsidRPr="00733722">
        <w:rPr>
          <w:szCs w:val="26"/>
        </w:rPr>
        <w:t>.</w:t>
      </w:r>
    </w:p>
    <w:p w:rsidR="0052636C" w:rsidRDefault="0052636C" w:rsidP="005050E6">
      <w:pPr>
        <w:jc w:val="both"/>
        <w:rPr>
          <w:szCs w:val="26"/>
        </w:rPr>
      </w:pPr>
    </w:p>
    <w:p w:rsidR="00ED7487" w:rsidRDefault="005F0E16" w:rsidP="00957BFD">
      <w:pPr>
        <w:ind w:left="-101" w:firstLine="606"/>
        <w:jc w:val="both"/>
        <w:rPr>
          <w:szCs w:val="26"/>
        </w:rPr>
      </w:pPr>
      <w:r>
        <w:rPr>
          <w:szCs w:val="26"/>
        </w:rPr>
        <w:t>1.</w:t>
      </w:r>
      <w:r w:rsidR="00ED7487" w:rsidRPr="00733722">
        <w:rPr>
          <w:szCs w:val="26"/>
        </w:rPr>
        <w:t xml:space="preserve"> </w:t>
      </w:r>
      <w:r w:rsidR="00400233">
        <w:rPr>
          <w:szCs w:val="26"/>
        </w:rPr>
        <w:t>Инспекция учитывает в</w:t>
      </w:r>
      <w:r w:rsidR="00ED7487" w:rsidRPr="00733722">
        <w:rPr>
          <w:szCs w:val="26"/>
        </w:rPr>
        <w:t xml:space="preserve"> составе основных средств материальные объекты, </w:t>
      </w:r>
      <w:r w:rsidR="001927CA">
        <w:rPr>
          <w:szCs w:val="26"/>
        </w:rPr>
        <w:t xml:space="preserve">являющиеся активами, </w:t>
      </w:r>
      <w:r w:rsidR="00ED7487" w:rsidRPr="00733722">
        <w:rPr>
          <w:szCs w:val="26"/>
        </w:rPr>
        <w:t xml:space="preserve">независимо от </w:t>
      </w:r>
      <w:r w:rsidR="00957BFD">
        <w:rPr>
          <w:szCs w:val="26"/>
        </w:rPr>
        <w:t xml:space="preserve">их </w:t>
      </w:r>
      <w:r w:rsidR="00ED7487" w:rsidRPr="00733722">
        <w:rPr>
          <w:szCs w:val="26"/>
        </w:rPr>
        <w:t>стоимости со сроком полезного использования более 12 месяцев</w:t>
      </w:r>
      <w:r w:rsidR="001927CA">
        <w:rPr>
          <w:szCs w:val="26"/>
        </w:rPr>
        <w:t>,</w:t>
      </w:r>
      <w:r w:rsidR="001927CA" w:rsidRPr="001927CA">
        <w:t xml:space="preserve"> </w:t>
      </w:r>
      <w:r w:rsidR="00957BFD">
        <w:rPr>
          <w:szCs w:val="26"/>
        </w:rPr>
        <w:t xml:space="preserve">а также </w:t>
      </w:r>
      <w:r w:rsidR="00957BFD" w:rsidRPr="0052636C">
        <w:rPr>
          <w:szCs w:val="26"/>
        </w:rPr>
        <w:t>печати</w:t>
      </w:r>
      <w:r w:rsidR="00957BFD">
        <w:rPr>
          <w:szCs w:val="26"/>
        </w:rPr>
        <w:t xml:space="preserve"> и инвентарь</w:t>
      </w:r>
      <w:r w:rsidR="00ED7487" w:rsidRPr="00733722">
        <w:rPr>
          <w:szCs w:val="26"/>
        </w:rPr>
        <w:t xml:space="preserve">. </w:t>
      </w:r>
      <w:r w:rsidR="00FC0745" w:rsidRPr="00FC0745">
        <w:rPr>
          <w:szCs w:val="26"/>
        </w:rPr>
        <w:t xml:space="preserve">К </w:t>
      </w:r>
      <w:r w:rsidR="00FC0745">
        <w:rPr>
          <w:szCs w:val="26"/>
        </w:rPr>
        <w:t xml:space="preserve">инвентарю производственному и </w:t>
      </w:r>
      <w:r w:rsidR="00FC0745" w:rsidRPr="00FC0745">
        <w:rPr>
          <w:szCs w:val="26"/>
        </w:rPr>
        <w:t>хозяйственному относятся предметы конторского и хозяйственного пользования, непосредственно используемые в производственном процессе</w:t>
      </w:r>
      <w:r w:rsidR="00FC0745">
        <w:rPr>
          <w:szCs w:val="26"/>
        </w:rPr>
        <w:t>:</w:t>
      </w:r>
    </w:p>
    <w:p w:rsidR="00FC0745" w:rsidRPr="00FC0745" w:rsidRDefault="00FC0745" w:rsidP="00FC0745">
      <w:pPr>
        <w:ind w:left="-101"/>
        <w:jc w:val="both"/>
        <w:rPr>
          <w:szCs w:val="26"/>
        </w:rPr>
      </w:pPr>
      <w:r>
        <w:rPr>
          <w:szCs w:val="26"/>
        </w:rPr>
        <w:t xml:space="preserve"> </w:t>
      </w:r>
      <w:r w:rsidR="00510D03">
        <w:rPr>
          <w:szCs w:val="26"/>
        </w:rPr>
        <w:t xml:space="preserve"> </w:t>
      </w:r>
      <w:r>
        <w:rPr>
          <w:szCs w:val="26"/>
        </w:rPr>
        <w:t xml:space="preserve">- </w:t>
      </w:r>
      <w:r w:rsidRPr="00FC0745">
        <w:rPr>
          <w:szCs w:val="26"/>
        </w:rPr>
        <w:t xml:space="preserve">офисная мебель и предметы интерьера: столы, стулья, </w:t>
      </w:r>
      <w:r w:rsidR="00F15D32">
        <w:rPr>
          <w:szCs w:val="26"/>
        </w:rPr>
        <w:t xml:space="preserve">шкафы, диваны, кресла, </w:t>
      </w:r>
      <w:r w:rsidRPr="00FC0745">
        <w:rPr>
          <w:szCs w:val="26"/>
        </w:rPr>
        <w:t>стеллажи,</w:t>
      </w:r>
      <w:r w:rsidR="00F15D32">
        <w:rPr>
          <w:szCs w:val="26"/>
        </w:rPr>
        <w:t xml:space="preserve"> сейфы, </w:t>
      </w:r>
      <w:r w:rsidRPr="00FC0745">
        <w:rPr>
          <w:szCs w:val="26"/>
        </w:rPr>
        <w:t>полки, зеркала</w:t>
      </w:r>
      <w:r>
        <w:rPr>
          <w:szCs w:val="26"/>
        </w:rPr>
        <w:t>, вешалки</w:t>
      </w:r>
      <w:r w:rsidR="00510D03">
        <w:rPr>
          <w:szCs w:val="26"/>
        </w:rPr>
        <w:t xml:space="preserve"> напольные, гербы настенные, магнитно-маркерная доска</w:t>
      </w:r>
      <w:r w:rsidRPr="00FC0745">
        <w:rPr>
          <w:szCs w:val="26"/>
        </w:rPr>
        <w:t xml:space="preserve"> и др.;</w:t>
      </w:r>
    </w:p>
    <w:p w:rsidR="00FC0745" w:rsidRPr="00FC0745" w:rsidRDefault="00FC0745" w:rsidP="00FC0745">
      <w:pPr>
        <w:jc w:val="both"/>
        <w:rPr>
          <w:szCs w:val="26"/>
        </w:rPr>
      </w:pPr>
      <w:r>
        <w:rPr>
          <w:szCs w:val="26"/>
        </w:rPr>
        <w:t xml:space="preserve">- </w:t>
      </w:r>
      <w:r w:rsidRPr="00FC0745">
        <w:rPr>
          <w:szCs w:val="26"/>
        </w:rPr>
        <w:t>осветительные, бытовые и прочие приборы: светильники,</w:t>
      </w:r>
      <w:r w:rsidR="00510D03">
        <w:rPr>
          <w:szCs w:val="26"/>
        </w:rPr>
        <w:t xml:space="preserve"> лампы настольные,</w:t>
      </w:r>
      <w:r w:rsidRPr="00FC0745">
        <w:rPr>
          <w:szCs w:val="26"/>
        </w:rPr>
        <w:t xml:space="preserve"> весы, часы</w:t>
      </w:r>
      <w:r w:rsidR="00510D03">
        <w:rPr>
          <w:szCs w:val="26"/>
        </w:rPr>
        <w:t xml:space="preserve"> настенные, телевизоры, вентиляторы, конвекторы</w:t>
      </w:r>
      <w:r w:rsidRPr="00FC0745">
        <w:rPr>
          <w:szCs w:val="26"/>
        </w:rPr>
        <w:t xml:space="preserve"> и др.;</w:t>
      </w:r>
    </w:p>
    <w:p w:rsidR="00FC0745" w:rsidRPr="00FC0745" w:rsidRDefault="00FC0745" w:rsidP="00FC0745">
      <w:pPr>
        <w:ind w:left="-101"/>
        <w:jc w:val="both"/>
        <w:rPr>
          <w:szCs w:val="26"/>
        </w:rPr>
      </w:pPr>
      <w:r>
        <w:rPr>
          <w:szCs w:val="26"/>
        </w:rPr>
        <w:t xml:space="preserve"> - </w:t>
      </w:r>
      <w:r w:rsidRPr="00FC0745">
        <w:rPr>
          <w:szCs w:val="26"/>
        </w:rPr>
        <w:t>кухонные бытовые приборы:  СВЧ-печи, холодильники</w:t>
      </w:r>
      <w:r w:rsidR="00510D03">
        <w:rPr>
          <w:szCs w:val="26"/>
        </w:rPr>
        <w:t>, кофемашины (кофеварки)</w:t>
      </w:r>
      <w:r w:rsidRPr="00FC0745">
        <w:rPr>
          <w:szCs w:val="26"/>
        </w:rPr>
        <w:t>;</w:t>
      </w:r>
    </w:p>
    <w:p w:rsidR="00FC0745" w:rsidRPr="00FC0745" w:rsidRDefault="00FC0745" w:rsidP="00FC0745">
      <w:pPr>
        <w:jc w:val="both"/>
        <w:rPr>
          <w:szCs w:val="26"/>
        </w:rPr>
      </w:pPr>
      <w:r>
        <w:rPr>
          <w:szCs w:val="26"/>
        </w:rPr>
        <w:t xml:space="preserve">- </w:t>
      </w:r>
      <w:r w:rsidRPr="00FC0745">
        <w:rPr>
          <w:szCs w:val="26"/>
        </w:rPr>
        <w:t>средства пожаротушения: огнетушители перезаряжаемые, пожарные шкафы;</w:t>
      </w:r>
    </w:p>
    <w:p w:rsidR="00FC0745" w:rsidRPr="00FC0745" w:rsidRDefault="00FC0745" w:rsidP="00FC0745">
      <w:pPr>
        <w:ind w:left="-101"/>
        <w:jc w:val="both"/>
        <w:rPr>
          <w:szCs w:val="26"/>
        </w:rPr>
      </w:pPr>
      <w:r>
        <w:rPr>
          <w:szCs w:val="26"/>
        </w:rPr>
        <w:t xml:space="preserve"> - </w:t>
      </w:r>
      <w:r w:rsidRPr="00FC0745">
        <w:rPr>
          <w:szCs w:val="26"/>
        </w:rPr>
        <w:t>инвентарь для автомобиля, приобретенный отдельно: чехлы, буксировочный трос и др.;</w:t>
      </w:r>
    </w:p>
    <w:p w:rsidR="00FC0745" w:rsidRDefault="00FC0745" w:rsidP="00FC0745">
      <w:pPr>
        <w:jc w:val="both"/>
        <w:rPr>
          <w:szCs w:val="26"/>
        </w:rPr>
      </w:pPr>
      <w:r>
        <w:rPr>
          <w:szCs w:val="26"/>
        </w:rPr>
        <w:t xml:space="preserve">- </w:t>
      </w:r>
      <w:r w:rsidRPr="00FC0745">
        <w:rPr>
          <w:szCs w:val="26"/>
        </w:rPr>
        <w:t>канцелярские принадлежности с электрическим приводом</w:t>
      </w:r>
      <w:r w:rsidR="006177EC">
        <w:rPr>
          <w:szCs w:val="26"/>
        </w:rPr>
        <w:t>.</w:t>
      </w:r>
    </w:p>
    <w:p w:rsidR="00151D77" w:rsidRDefault="008E6637" w:rsidP="008E6637">
      <w:pPr>
        <w:ind w:left="-101" w:firstLine="606"/>
        <w:jc w:val="both"/>
        <w:rPr>
          <w:szCs w:val="26"/>
        </w:rPr>
      </w:pPr>
      <w:r w:rsidRPr="008E6637">
        <w:rPr>
          <w:szCs w:val="26"/>
        </w:rPr>
        <w:t>2. Материальные ценности</w:t>
      </w:r>
      <w:r>
        <w:rPr>
          <w:szCs w:val="26"/>
        </w:rPr>
        <w:t>,</w:t>
      </w:r>
      <w:r w:rsidRPr="008E6637">
        <w:rPr>
          <w:szCs w:val="26"/>
        </w:rPr>
        <w:t xml:space="preserve"> принятые к учету в составе основных средств, в отношении которых</w:t>
      </w:r>
      <w:r w:rsidR="00151D77" w:rsidRPr="00151D77">
        <w:t xml:space="preserve"> </w:t>
      </w:r>
      <w:r w:rsidR="00151D77" w:rsidRPr="00151D77">
        <w:rPr>
          <w:szCs w:val="26"/>
        </w:rPr>
        <w:t>при проведении инвентаризации</w:t>
      </w:r>
      <w:r w:rsidR="00151D77" w:rsidRPr="00151D77">
        <w:t xml:space="preserve"> </w:t>
      </w:r>
      <w:r w:rsidR="00151D77" w:rsidRPr="00151D77">
        <w:rPr>
          <w:szCs w:val="26"/>
        </w:rPr>
        <w:t xml:space="preserve">инвентаризационной Комиссией, утвержденной приказом начальника Инспекции, </w:t>
      </w:r>
      <w:r w:rsidR="00151D77">
        <w:rPr>
          <w:szCs w:val="26"/>
        </w:rPr>
        <w:t xml:space="preserve"> </w:t>
      </w:r>
      <w:r w:rsidRPr="008E6637">
        <w:rPr>
          <w:szCs w:val="26"/>
        </w:rPr>
        <w:t>установлена невозможность (неэффективность) получения экономических выгод (извлечение полезного потенциала), принимается решение об отражении на забалансовом счете 02 «Материальные ценности, принятые на хранение» до дальнейшего определения функционального назначения имущества, т.е. списани</w:t>
      </w:r>
      <w:r w:rsidR="0052636C">
        <w:rPr>
          <w:szCs w:val="26"/>
        </w:rPr>
        <w:t>я</w:t>
      </w:r>
      <w:r w:rsidRPr="008E6637">
        <w:rPr>
          <w:szCs w:val="26"/>
        </w:rPr>
        <w:t xml:space="preserve"> или </w:t>
      </w:r>
      <w:r w:rsidR="00151D77">
        <w:rPr>
          <w:szCs w:val="26"/>
        </w:rPr>
        <w:t>реализации</w:t>
      </w:r>
      <w:r w:rsidRPr="008E6637">
        <w:rPr>
          <w:szCs w:val="26"/>
        </w:rPr>
        <w:t>.</w:t>
      </w:r>
      <w:r>
        <w:rPr>
          <w:szCs w:val="26"/>
        </w:rPr>
        <w:t xml:space="preserve"> </w:t>
      </w:r>
      <w:r w:rsidRPr="008E6637">
        <w:rPr>
          <w:szCs w:val="26"/>
        </w:rPr>
        <w:t xml:space="preserve"> </w:t>
      </w:r>
    </w:p>
    <w:p w:rsidR="008E6637" w:rsidRPr="008E6637" w:rsidRDefault="008E6637" w:rsidP="008E6637">
      <w:pPr>
        <w:ind w:left="-101" w:firstLine="606"/>
        <w:jc w:val="both"/>
        <w:rPr>
          <w:szCs w:val="26"/>
        </w:rPr>
      </w:pPr>
      <w:r w:rsidRPr="008E6637">
        <w:rPr>
          <w:szCs w:val="26"/>
        </w:rPr>
        <w:t>Доначисление амортизации на указанные объекты имущества не производятся.</w:t>
      </w:r>
    </w:p>
    <w:p w:rsidR="008E6637" w:rsidRDefault="008E6637" w:rsidP="008E6637">
      <w:pPr>
        <w:ind w:left="-101" w:firstLine="606"/>
        <w:jc w:val="both"/>
        <w:rPr>
          <w:szCs w:val="26"/>
        </w:rPr>
      </w:pPr>
      <w:r w:rsidRPr="008E6637">
        <w:rPr>
          <w:szCs w:val="26"/>
        </w:rPr>
        <w:t>Постоянно действующей Комиссией, по мере необходимости в течение года, определяются объекты основных средств, которые не соответствуют критериям актива.</w:t>
      </w:r>
    </w:p>
    <w:p w:rsidR="002E5C0F" w:rsidRDefault="002E5C0F" w:rsidP="002E5C0F">
      <w:pPr>
        <w:ind w:left="-101" w:firstLine="606"/>
        <w:jc w:val="both"/>
        <w:rPr>
          <w:szCs w:val="26"/>
        </w:rPr>
      </w:pPr>
      <w:r w:rsidRPr="002E5C0F">
        <w:rPr>
          <w:szCs w:val="26"/>
        </w:rPr>
        <w:t xml:space="preserve">Учет материальных ценностей, принятых на хранение </w:t>
      </w:r>
      <w:r>
        <w:rPr>
          <w:szCs w:val="26"/>
        </w:rPr>
        <w:t xml:space="preserve">как объекты, </w:t>
      </w:r>
      <w:r w:rsidRPr="002E5C0F">
        <w:rPr>
          <w:szCs w:val="26"/>
        </w:rPr>
        <w:t xml:space="preserve"> не приносящие экономическ</w:t>
      </w:r>
      <w:r>
        <w:rPr>
          <w:szCs w:val="26"/>
        </w:rPr>
        <w:t>ой</w:t>
      </w:r>
      <w:r w:rsidRPr="002E5C0F">
        <w:rPr>
          <w:szCs w:val="26"/>
        </w:rPr>
        <w:t xml:space="preserve"> выгоды, ведется</w:t>
      </w:r>
      <w:r>
        <w:rPr>
          <w:szCs w:val="26"/>
        </w:rPr>
        <w:t>:</w:t>
      </w:r>
    </w:p>
    <w:p w:rsidR="002E5C0F" w:rsidRPr="002E5C0F" w:rsidRDefault="002E5C0F" w:rsidP="002E5C0F">
      <w:pPr>
        <w:ind w:left="-101" w:firstLine="606"/>
        <w:jc w:val="both"/>
        <w:rPr>
          <w:szCs w:val="26"/>
        </w:rPr>
      </w:pPr>
      <w:r w:rsidRPr="002E5C0F">
        <w:rPr>
          <w:szCs w:val="26"/>
        </w:rPr>
        <w:t>- по остаточной стоимости (при наличии);</w:t>
      </w:r>
    </w:p>
    <w:p w:rsidR="002E5C0F" w:rsidRPr="008E6637" w:rsidRDefault="002E5C0F" w:rsidP="002E5C0F">
      <w:pPr>
        <w:ind w:left="-101" w:firstLine="606"/>
        <w:jc w:val="both"/>
        <w:rPr>
          <w:szCs w:val="26"/>
        </w:rPr>
      </w:pPr>
      <w:r w:rsidRPr="002E5C0F">
        <w:rPr>
          <w:szCs w:val="26"/>
        </w:rPr>
        <w:t>- в условной оценке ("один объект - один рубль") - при полной амортизации объекта (при нулевой остаточной стоимости).</w:t>
      </w:r>
    </w:p>
    <w:p w:rsidR="008E6637" w:rsidRPr="008E6637" w:rsidRDefault="008E6637" w:rsidP="008E6637">
      <w:pPr>
        <w:ind w:left="-101" w:firstLine="606"/>
        <w:jc w:val="both"/>
        <w:rPr>
          <w:szCs w:val="26"/>
        </w:rPr>
      </w:pPr>
      <w:r w:rsidRPr="008E6637">
        <w:rPr>
          <w:szCs w:val="26"/>
        </w:rPr>
        <w:t>Учет материальных ценностей, принятых на хранение, ведется в Карточке учета материальных ценностей (ф. 0504043) в разрезе материально ответственных лиц по видам, месту нахождения.</w:t>
      </w:r>
    </w:p>
    <w:p w:rsidR="007D5D41" w:rsidRPr="00733722" w:rsidRDefault="002E5C0F" w:rsidP="007D5D41">
      <w:pPr>
        <w:ind w:right="175" w:firstLine="505"/>
        <w:jc w:val="both"/>
        <w:rPr>
          <w:szCs w:val="26"/>
        </w:rPr>
      </w:pPr>
      <w:r>
        <w:rPr>
          <w:szCs w:val="26"/>
        </w:rPr>
        <w:t>3</w:t>
      </w:r>
      <w:r w:rsidR="005F0E16">
        <w:rPr>
          <w:szCs w:val="26"/>
        </w:rPr>
        <w:t>.</w:t>
      </w:r>
      <w:r>
        <w:rPr>
          <w:szCs w:val="26"/>
        </w:rPr>
        <w:t xml:space="preserve"> </w:t>
      </w:r>
      <w:r w:rsidR="007D5D41" w:rsidRPr="00733722">
        <w:rPr>
          <w:szCs w:val="26"/>
        </w:rPr>
        <w:t>Единицей учета основных средств является инвентарный объект. Инвентарным объектом основных средств является объект со всеми приспособлениями и принадлежностями, отдельный конструктивно обособленный предмет, обособленный комплекс конструктивно-сочлененных предметов.</w:t>
      </w:r>
    </w:p>
    <w:p w:rsidR="007D5D41" w:rsidRPr="00733722" w:rsidRDefault="007D5D41" w:rsidP="007D5D41">
      <w:pPr>
        <w:ind w:right="175" w:firstLine="505"/>
        <w:jc w:val="both"/>
        <w:rPr>
          <w:szCs w:val="26"/>
        </w:rPr>
      </w:pPr>
      <w:r w:rsidRPr="00733722">
        <w:rPr>
          <w:szCs w:val="26"/>
        </w:rPr>
        <w:t>Когда инвентарный объект имеет несколько частей, имеющих разный срок полезного использования и у</w:t>
      </w:r>
      <w:r>
        <w:rPr>
          <w:szCs w:val="26"/>
        </w:rPr>
        <w:t>ч</w:t>
      </w:r>
      <w:r w:rsidRPr="00733722">
        <w:rPr>
          <w:szCs w:val="26"/>
        </w:rPr>
        <w:t>итывающи</w:t>
      </w:r>
      <w:r>
        <w:rPr>
          <w:szCs w:val="26"/>
        </w:rPr>
        <w:t>й</w:t>
      </w:r>
      <w:r w:rsidRPr="00733722">
        <w:rPr>
          <w:szCs w:val="26"/>
        </w:rPr>
        <w:t>ся как отдельные инвентарные объекты, каждой части присваивается отдельный инвентарный номер. Если по объекту, состоящему из нескольких частей, установлен общий для объектов срок полезного использования, указанный объект числится за одним инвентарным номером.</w:t>
      </w:r>
    </w:p>
    <w:p w:rsidR="007D5D41" w:rsidRPr="007D5D41" w:rsidRDefault="002E5C0F" w:rsidP="007D5D41">
      <w:pPr>
        <w:ind w:firstLine="505"/>
        <w:jc w:val="both"/>
        <w:rPr>
          <w:szCs w:val="26"/>
        </w:rPr>
      </w:pPr>
      <w:r>
        <w:rPr>
          <w:szCs w:val="26"/>
        </w:rPr>
        <w:t>4</w:t>
      </w:r>
      <w:r w:rsidR="005F0E16">
        <w:rPr>
          <w:szCs w:val="26"/>
        </w:rPr>
        <w:t>.</w:t>
      </w:r>
      <w:r>
        <w:rPr>
          <w:szCs w:val="26"/>
        </w:rPr>
        <w:t xml:space="preserve"> </w:t>
      </w:r>
      <w:r w:rsidR="007D5D41" w:rsidRPr="007D5D41">
        <w:rPr>
          <w:szCs w:val="26"/>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7D5D41" w:rsidRPr="007D5D41" w:rsidRDefault="007D5D41" w:rsidP="007D5D41">
      <w:pPr>
        <w:numPr>
          <w:ilvl w:val="0"/>
          <w:numId w:val="39"/>
        </w:numPr>
        <w:jc w:val="both"/>
        <w:rPr>
          <w:szCs w:val="26"/>
        </w:rPr>
      </w:pPr>
      <w:r w:rsidRPr="007D5D41">
        <w:rPr>
          <w:szCs w:val="26"/>
        </w:rPr>
        <w:t>мебель для обстановки одного помещения – столы, стулья, стеллажи, шкафы, полки;</w:t>
      </w:r>
    </w:p>
    <w:p w:rsidR="007D5D41" w:rsidRPr="007D5D41" w:rsidRDefault="007D5D41" w:rsidP="007D5D41">
      <w:pPr>
        <w:numPr>
          <w:ilvl w:val="0"/>
          <w:numId w:val="39"/>
        </w:numPr>
        <w:jc w:val="both"/>
        <w:rPr>
          <w:szCs w:val="26"/>
        </w:rPr>
      </w:pPr>
      <w:r w:rsidRPr="007D5D41">
        <w:rPr>
          <w:szCs w:val="26"/>
        </w:rPr>
        <w:lastRenderedPageBreak/>
        <w:t>компьютерное и периферийное оборудование – системные блоки, мониторы, принтеры, сканеры,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
    <w:p w:rsidR="007D5D41" w:rsidRPr="007D5D41" w:rsidRDefault="007D5D41" w:rsidP="007D5D41">
      <w:pPr>
        <w:ind w:firstLine="505"/>
        <w:jc w:val="both"/>
        <w:rPr>
          <w:szCs w:val="26"/>
        </w:rPr>
      </w:pPr>
      <w:r w:rsidRPr="007D5D41">
        <w:rPr>
          <w:szCs w:val="26"/>
        </w:rPr>
        <w:t>Не считается существенной стоимость до 20 000 руб. за один имущественный объект.</w:t>
      </w:r>
    </w:p>
    <w:p w:rsidR="007D5D41" w:rsidRPr="007D5D41" w:rsidRDefault="007D5D41" w:rsidP="007D5D41">
      <w:pPr>
        <w:ind w:firstLine="505"/>
        <w:jc w:val="both"/>
        <w:rPr>
          <w:szCs w:val="26"/>
        </w:rPr>
      </w:pPr>
      <w:r w:rsidRPr="007D5D41">
        <w:rPr>
          <w:szCs w:val="26"/>
        </w:rPr>
        <w:t xml:space="preserve">Необходимость объединения и конкретный перечень объединяемых объектов определяет </w:t>
      </w:r>
      <w:r w:rsidR="0054688A">
        <w:rPr>
          <w:szCs w:val="26"/>
        </w:rPr>
        <w:t>К</w:t>
      </w:r>
      <w:r w:rsidRPr="007D5D41">
        <w:rPr>
          <w:szCs w:val="26"/>
        </w:rPr>
        <w:t>омиссия по поступлению и выбытию активов.</w:t>
      </w:r>
    </w:p>
    <w:p w:rsidR="007D5D41" w:rsidRPr="00FD21B0" w:rsidRDefault="007D5D41" w:rsidP="007D5D41">
      <w:pPr>
        <w:ind w:firstLine="505"/>
        <w:jc w:val="both"/>
        <w:rPr>
          <w:i/>
          <w:szCs w:val="26"/>
        </w:rPr>
      </w:pPr>
      <w:r w:rsidRPr="00FD21B0">
        <w:rPr>
          <w:i/>
          <w:szCs w:val="26"/>
        </w:rPr>
        <w:t>Основание: пункт 10 Стандарта «Основные средства».</w:t>
      </w:r>
    </w:p>
    <w:p w:rsidR="00462355" w:rsidRPr="00733722" w:rsidRDefault="00ED7487" w:rsidP="00FD21B0">
      <w:pPr>
        <w:ind w:firstLine="505"/>
        <w:jc w:val="both"/>
        <w:rPr>
          <w:szCs w:val="26"/>
        </w:rPr>
      </w:pPr>
      <w:r w:rsidRPr="00733722">
        <w:rPr>
          <w:szCs w:val="26"/>
        </w:rPr>
        <w:t> </w:t>
      </w:r>
      <w:r w:rsidR="002E5C0F">
        <w:rPr>
          <w:szCs w:val="26"/>
        </w:rPr>
        <w:t>5</w:t>
      </w:r>
      <w:r w:rsidRPr="00733722">
        <w:rPr>
          <w:szCs w:val="26"/>
        </w:rPr>
        <w:t>.</w:t>
      </w:r>
      <w:r w:rsidR="00E215AD" w:rsidRPr="00733722">
        <w:rPr>
          <w:szCs w:val="26"/>
        </w:rPr>
        <w:t xml:space="preserve"> </w:t>
      </w:r>
      <w:r w:rsidR="008C35BA" w:rsidRPr="00733722">
        <w:rPr>
          <w:szCs w:val="26"/>
        </w:rPr>
        <w:t xml:space="preserve">Для организации бюджетного учета и обеспечения контроля за сохранностью основных средств и нематериальных активов каждому инвентарному объекту стоимостью свыше </w:t>
      </w:r>
      <w:r w:rsidR="00CA21D2">
        <w:rPr>
          <w:szCs w:val="26"/>
        </w:rPr>
        <w:t>10</w:t>
      </w:r>
      <w:r w:rsidR="008C35BA" w:rsidRPr="00733722">
        <w:rPr>
          <w:szCs w:val="26"/>
        </w:rPr>
        <w:t>000 руб</w:t>
      </w:r>
      <w:r w:rsidR="003E185C" w:rsidRPr="00733722">
        <w:rPr>
          <w:szCs w:val="26"/>
        </w:rPr>
        <w:t>.</w:t>
      </w:r>
      <w:r w:rsidR="008C35BA" w:rsidRPr="00733722">
        <w:rPr>
          <w:szCs w:val="26"/>
        </w:rPr>
        <w:t xml:space="preserve">  присваива</w:t>
      </w:r>
      <w:r w:rsidR="00CA21D2">
        <w:rPr>
          <w:szCs w:val="26"/>
        </w:rPr>
        <w:t>е</w:t>
      </w:r>
      <w:r w:rsidR="008C35BA" w:rsidRPr="00733722">
        <w:rPr>
          <w:szCs w:val="26"/>
        </w:rPr>
        <w:t xml:space="preserve">тся при принятии их к бюджетному учету </w:t>
      </w:r>
      <w:r w:rsidRPr="00733722">
        <w:rPr>
          <w:szCs w:val="26"/>
        </w:rPr>
        <w:t xml:space="preserve"> уникальный инвентарный номер, состоящий из </w:t>
      </w:r>
      <w:r w:rsidR="007B0EA2">
        <w:rPr>
          <w:szCs w:val="26"/>
        </w:rPr>
        <w:t>одиннадцати</w:t>
      </w:r>
      <w:r w:rsidRPr="00733722">
        <w:rPr>
          <w:szCs w:val="26"/>
        </w:rPr>
        <w:t xml:space="preserve"> знаков</w:t>
      </w:r>
      <w:r w:rsidR="00462355" w:rsidRPr="00733722">
        <w:rPr>
          <w:szCs w:val="26"/>
        </w:rPr>
        <w:t xml:space="preserve">, независимо от того, находится объект в эксплуатации, в запасе или на консервации.  </w:t>
      </w:r>
    </w:p>
    <w:p w:rsidR="001E006E" w:rsidRDefault="001E006E" w:rsidP="0069102B">
      <w:pPr>
        <w:ind w:firstLine="505"/>
        <w:jc w:val="both"/>
        <w:rPr>
          <w:szCs w:val="26"/>
        </w:rPr>
      </w:pPr>
      <w:r>
        <w:rPr>
          <w:szCs w:val="26"/>
        </w:rPr>
        <w:t>1</w:t>
      </w:r>
      <w:r w:rsidR="00ED7487" w:rsidRPr="00733722">
        <w:rPr>
          <w:szCs w:val="26"/>
        </w:rPr>
        <w:t>–</w:t>
      </w:r>
      <w:r>
        <w:rPr>
          <w:szCs w:val="26"/>
        </w:rPr>
        <w:t>3</w:t>
      </w:r>
      <w:r w:rsidR="00ED7487" w:rsidRPr="00733722">
        <w:rPr>
          <w:szCs w:val="26"/>
        </w:rPr>
        <w:t>-й разряды – код объекта учета синтетического счета в Плане счетов бюджетного учета (приложение 1 к приказу Минфина России от 6 декабря 2010 г. № 162н);</w:t>
      </w:r>
      <w:r w:rsidR="00ED7487" w:rsidRPr="00733722">
        <w:rPr>
          <w:szCs w:val="26"/>
        </w:rPr>
        <w:br/>
      </w:r>
      <w:r w:rsidR="00AE5346" w:rsidRPr="00733722">
        <w:rPr>
          <w:szCs w:val="26"/>
        </w:rPr>
        <w:t xml:space="preserve">        </w:t>
      </w:r>
      <w:r>
        <w:rPr>
          <w:szCs w:val="26"/>
        </w:rPr>
        <w:t>4</w:t>
      </w:r>
      <w:r w:rsidR="00ED7487" w:rsidRPr="00733722">
        <w:rPr>
          <w:szCs w:val="26"/>
        </w:rPr>
        <w:t>–</w:t>
      </w:r>
      <w:r>
        <w:rPr>
          <w:szCs w:val="26"/>
        </w:rPr>
        <w:t>5</w:t>
      </w:r>
      <w:r w:rsidR="00ED7487" w:rsidRPr="00733722">
        <w:rPr>
          <w:szCs w:val="26"/>
        </w:rPr>
        <w:t>-й разряды – код группы и вида синтетического счета Плана счетов бюджетного учета (приложение 1 к приказу Минфина России от 6 декабря 2010 г. № 162н);</w:t>
      </w:r>
    </w:p>
    <w:p w:rsidR="001E006E" w:rsidRDefault="001E006E" w:rsidP="0069102B">
      <w:pPr>
        <w:ind w:firstLine="505"/>
        <w:jc w:val="both"/>
        <w:rPr>
          <w:szCs w:val="26"/>
        </w:rPr>
      </w:pPr>
      <w:r>
        <w:rPr>
          <w:szCs w:val="26"/>
        </w:rPr>
        <w:t>6</w:t>
      </w:r>
      <w:r w:rsidRPr="001E006E">
        <w:rPr>
          <w:szCs w:val="26"/>
        </w:rPr>
        <w:t>–</w:t>
      </w:r>
      <w:r>
        <w:rPr>
          <w:szCs w:val="26"/>
        </w:rPr>
        <w:t>9</w:t>
      </w:r>
      <w:r w:rsidRPr="001E006E">
        <w:rPr>
          <w:szCs w:val="26"/>
        </w:rPr>
        <w:t>-й разряды –</w:t>
      </w:r>
      <w:r>
        <w:rPr>
          <w:szCs w:val="26"/>
        </w:rPr>
        <w:t xml:space="preserve"> год ввода в эксплуатацию;</w:t>
      </w:r>
    </w:p>
    <w:p w:rsidR="001E006E" w:rsidRDefault="001E006E" w:rsidP="0069102B">
      <w:pPr>
        <w:ind w:firstLine="505"/>
        <w:jc w:val="both"/>
        <w:rPr>
          <w:szCs w:val="26"/>
        </w:rPr>
      </w:pPr>
      <w:r>
        <w:rPr>
          <w:szCs w:val="26"/>
        </w:rPr>
        <w:t>10</w:t>
      </w:r>
      <w:r w:rsidRPr="001E006E">
        <w:rPr>
          <w:szCs w:val="26"/>
        </w:rPr>
        <w:t>–11-й разряды –</w:t>
      </w:r>
      <w:r w:rsidRPr="001E006E">
        <w:t xml:space="preserve"> </w:t>
      </w:r>
      <w:r>
        <w:t xml:space="preserve">номер </w:t>
      </w:r>
      <w:r w:rsidRPr="001E006E">
        <w:rPr>
          <w:szCs w:val="26"/>
        </w:rPr>
        <w:t>амортизационн</w:t>
      </w:r>
      <w:r>
        <w:rPr>
          <w:szCs w:val="26"/>
        </w:rPr>
        <w:t>ой</w:t>
      </w:r>
      <w:r w:rsidRPr="001E006E">
        <w:rPr>
          <w:szCs w:val="26"/>
        </w:rPr>
        <w:t xml:space="preserve"> групп</w:t>
      </w:r>
      <w:r>
        <w:rPr>
          <w:szCs w:val="26"/>
        </w:rPr>
        <w:t>ы</w:t>
      </w:r>
      <w:r w:rsidRPr="001E006E">
        <w:rPr>
          <w:szCs w:val="26"/>
        </w:rPr>
        <w:t>, согласно постановлению Правительства Российской Федерации от 01.01.2002 г. № 1 «О классификации основных средств, включаемых в амортизационные группы» (в редакции от 07.07.2016 г. № 640)</w:t>
      </w:r>
    </w:p>
    <w:p w:rsidR="00ED7487" w:rsidRPr="00733722" w:rsidRDefault="001E006E" w:rsidP="0069102B">
      <w:pPr>
        <w:ind w:firstLine="505"/>
        <w:jc w:val="both"/>
        <w:rPr>
          <w:szCs w:val="26"/>
        </w:rPr>
      </w:pPr>
      <w:r>
        <w:rPr>
          <w:szCs w:val="26"/>
        </w:rPr>
        <w:t>12</w:t>
      </w:r>
      <w:r w:rsidR="00ED7487" w:rsidRPr="00733722">
        <w:rPr>
          <w:szCs w:val="26"/>
        </w:rPr>
        <w:t>–1</w:t>
      </w:r>
      <w:r>
        <w:rPr>
          <w:szCs w:val="26"/>
        </w:rPr>
        <w:t>6</w:t>
      </w:r>
      <w:r w:rsidR="00ED7487" w:rsidRPr="00733722">
        <w:rPr>
          <w:szCs w:val="26"/>
        </w:rPr>
        <w:t>-й разряды – порядковый номер нефинансового актива.</w:t>
      </w:r>
    </w:p>
    <w:p w:rsidR="00ED7487" w:rsidRPr="00733722" w:rsidRDefault="00ED7487" w:rsidP="0069102B">
      <w:pPr>
        <w:autoSpaceDE w:val="0"/>
        <w:autoSpaceDN w:val="0"/>
        <w:adjustRightInd w:val="0"/>
        <w:ind w:firstLine="505"/>
        <w:jc w:val="both"/>
        <w:outlineLvl w:val="1"/>
        <w:rPr>
          <w:szCs w:val="26"/>
        </w:rPr>
      </w:pPr>
      <w:r w:rsidRPr="00733722">
        <w:rPr>
          <w:szCs w:val="26"/>
        </w:rPr>
        <w:t>При заполнении инвентарного номера недостающее количество знаков замещается знаком "0".</w:t>
      </w:r>
    </w:p>
    <w:p w:rsidR="00ED7487" w:rsidRPr="00733722" w:rsidRDefault="00ED7487" w:rsidP="0069102B">
      <w:pPr>
        <w:autoSpaceDE w:val="0"/>
        <w:autoSpaceDN w:val="0"/>
        <w:adjustRightInd w:val="0"/>
        <w:ind w:firstLine="505"/>
        <w:jc w:val="both"/>
        <w:outlineLvl w:val="1"/>
        <w:rPr>
          <w:szCs w:val="26"/>
        </w:rPr>
      </w:pPr>
      <w:r w:rsidRPr="00733722">
        <w:rPr>
          <w:szCs w:val="26"/>
        </w:rPr>
        <w:t>Инвентарные номера, присвоенные до 01.01.2011 года, сохраняются.</w:t>
      </w:r>
    </w:p>
    <w:p w:rsidR="00ED7487" w:rsidRPr="00FD21B0" w:rsidRDefault="00ED7487" w:rsidP="0069102B">
      <w:pPr>
        <w:ind w:firstLine="505"/>
        <w:jc w:val="both"/>
        <w:rPr>
          <w:i/>
          <w:szCs w:val="26"/>
        </w:rPr>
      </w:pPr>
      <w:r w:rsidRPr="00FD21B0">
        <w:rPr>
          <w:i/>
          <w:szCs w:val="26"/>
        </w:rPr>
        <w:t>Основание: пункт 46 Инструкции к Единому плану счетов № 157н.</w:t>
      </w:r>
    </w:p>
    <w:p w:rsidR="008C35BA" w:rsidRPr="00733722" w:rsidRDefault="00BC4BFC" w:rsidP="0069102B">
      <w:pPr>
        <w:ind w:right="175" w:firstLine="505"/>
        <w:jc w:val="both"/>
        <w:rPr>
          <w:szCs w:val="26"/>
        </w:rPr>
      </w:pPr>
      <w:r w:rsidRPr="00BC4BFC">
        <w:rPr>
          <w:szCs w:val="26"/>
        </w:rPr>
        <w:t xml:space="preserve">6. </w:t>
      </w:r>
      <w:r w:rsidR="008C35BA" w:rsidRPr="00733722">
        <w:rPr>
          <w:szCs w:val="26"/>
        </w:rPr>
        <w:t>Инвентарный номер, присвоенный инвентарному объекту основных средств, сохраняется за ним на весь период его нахождения в учреждении.</w:t>
      </w:r>
    </w:p>
    <w:p w:rsidR="008C35BA" w:rsidRPr="00733722" w:rsidRDefault="008C35BA" w:rsidP="0069102B">
      <w:pPr>
        <w:ind w:right="175" w:firstLine="505"/>
        <w:jc w:val="both"/>
        <w:rPr>
          <w:szCs w:val="26"/>
        </w:rPr>
      </w:pPr>
      <w:r w:rsidRPr="00733722">
        <w:rPr>
          <w:szCs w:val="26"/>
        </w:rPr>
        <w:t>Инвентарные номера выбывших с балансового учета инвентарных объектов основных средств нельзя присваивать вновь принятым к бухгалтерскому учету объектам.</w:t>
      </w:r>
    </w:p>
    <w:p w:rsidR="007F42A5" w:rsidRPr="00733722" w:rsidRDefault="00BC4BFC" w:rsidP="00AE5346">
      <w:pPr>
        <w:ind w:firstLine="505"/>
        <w:jc w:val="both"/>
        <w:rPr>
          <w:szCs w:val="26"/>
        </w:rPr>
      </w:pPr>
      <w:r w:rsidRPr="00BC4BFC">
        <w:rPr>
          <w:szCs w:val="26"/>
        </w:rPr>
        <w:t xml:space="preserve">7. </w:t>
      </w:r>
      <w:r w:rsidR="00270FB3" w:rsidRPr="00270FB3">
        <w:rPr>
          <w:szCs w:val="26"/>
        </w:rPr>
        <w:t>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w:t>
      </w:r>
      <w:r w:rsidR="001133C8">
        <w:rPr>
          <w:szCs w:val="26"/>
        </w:rPr>
        <w:t>,</w:t>
      </w:r>
      <w:r w:rsidR="00270FB3" w:rsidRPr="00270FB3">
        <w:rPr>
          <w:szCs w:val="26"/>
        </w:rPr>
        <w:t xml:space="preserve"> </w:t>
      </w:r>
      <w:r w:rsidR="001133C8">
        <w:rPr>
          <w:szCs w:val="26"/>
        </w:rPr>
        <w:t>присвоенный основному средству.</w:t>
      </w:r>
    </w:p>
    <w:p w:rsidR="00E215AD" w:rsidRPr="00733722" w:rsidRDefault="00E215AD" w:rsidP="00AE5346">
      <w:pPr>
        <w:ind w:firstLine="505"/>
        <w:jc w:val="both"/>
        <w:rPr>
          <w:szCs w:val="26"/>
        </w:rPr>
      </w:pPr>
      <w:r w:rsidRPr="00733722">
        <w:rPr>
          <w:szCs w:val="26"/>
        </w:rPr>
        <w:t>Основные средства, на которые не наносятся инвентарные номера:</w:t>
      </w:r>
    </w:p>
    <w:p w:rsidR="00E215AD" w:rsidRPr="00733722" w:rsidRDefault="00E215AD" w:rsidP="0069102B">
      <w:pPr>
        <w:ind w:firstLine="505"/>
        <w:jc w:val="both"/>
        <w:rPr>
          <w:szCs w:val="26"/>
        </w:rPr>
      </w:pPr>
      <w:r w:rsidRPr="00733722">
        <w:rPr>
          <w:szCs w:val="26"/>
        </w:rPr>
        <w:t>-</w:t>
      </w:r>
      <w:r w:rsidR="00CA21D2">
        <w:rPr>
          <w:szCs w:val="26"/>
        </w:rPr>
        <w:t xml:space="preserve"> </w:t>
      </w:r>
      <w:r w:rsidRPr="00733722">
        <w:rPr>
          <w:szCs w:val="26"/>
        </w:rPr>
        <w:t xml:space="preserve">основные средства  стоимостью до </w:t>
      </w:r>
      <w:r w:rsidR="00CA21D2">
        <w:rPr>
          <w:szCs w:val="26"/>
        </w:rPr>
        <w:t>10</w:t>
      </w:r>
      <w:r w:rsidRPr="00733722">
        <w:rPr>
          <w:szCs w:val="26"/>
        </w:rPr>
        <w:t>000  рублей включительно;</w:t>
      </w:r>
    </w:p>
    <w:p w:rsidR="00E215AD" w:rsidRPr="00733722" w:rsidRDefault="00E215AD" w:rsidP="0069102B">
      <w:pPr>
        <w:ind w:firstLine="505"/>
        <w:jc w:val="both"/>
        <w:rPr>
          <w:szCs w:val="26"/>
        </w:rPr>
      </w:pPr>
      <w:r w:rsidRPr="00733722">
        <w:rPr>
          <w:szCs w:val="26"/>
        </w:rPr>
        <w:t>-</w:t>
      </w:r>
      <w:r w:rsidR="00CA21D2">
        <w:rPr>
          <w:szCs w:val="26"/>
        </w:rPr>
        <w:t xml:space="preserve"> </w:t>
      </w:r>
      <w:r w:rsidRPr="00733722">
        <w:rPr>
          <w:szCs w:val="26"/>
        </w:rPr>
        <w:t>объекты основных средств</w:t>
      </w:r>
      <w:r w:rsidR="00CA21D2">
        <w:rPr>
          <w:szCs w:val="26"/>
        </w:rPr>
        <w:t xml:space="preserve"> </w:t>
      </w:r>
      <w:r w:rsidRPr="00733722">
        <w:rPr>
          <w:szCs w:val="26"/>
        </w:rPr>
        <w:t>при невозможности обозначения инвентарного номера в случаях, определенных требованиями их эксплуатации.</w:t>
      </w:r>
    </w:p>
    <w:p w:rsidR="00E215AD" w:rsidRPr="00733722" w:rsidRDefault="00E215AD" w:rsidP="00AE5346">
      <w:pPr>
        <w:ind w:firstLine="505"/>
        <w:jc w:val="both"/>
        <w:rPr>
          <w:szCs w:val="26"/>
        </w:rPr>
      </w:pPr>
      <w:r w:rsidRPr="00733722">
        <w:rPr>
          <w:szCs w:val="26"/>
        </w:rPr>
        <w:t xml:space="preserve"> В таких случаях инвентарный номер, присвоенный основному средству</w:t>
      </w:r>
      <w:r w:rsidR="00CA21D2">
        <w:rPr>
          <w:szCs w:val="26"/>
        </w:rPr>
        <w:t>,</w:t>
      </w:r>
      <w:r w:rsidRPr="00733722">
        <w:rPr>
          <w:szCs w:val="26"/>
        </w:rPr>
        <w:t xml:space="preserve"> применяется в целях бухгалтерского учета с отражением в соответствующих регистрах бухгалтерского учета  без их нанесения на объект основного средства</w:t>
      </w:r>
    </w:p>
    <w:p w:rsidR="00D42E44" w:rsidRDefault="007F42A5" w:rsidP="00AE5346">
      <w:pPr>
        <w:ind w:firstLine="505"/>
        <w:jc w:val="both"/>
        <w:rPr>
          <w:szCs w:val="26"/>
        </w:rPr>
      </w:pPr>
      <w:r w:rsidRPr="00CA21D2">
        <w:rPr>
          <w:szCs w:val="26"/>
        </w:rPr>
        <w:t>Объекты, принятые на ответственное хранение</w:t>
      </w:r>
      <w:r w:rsidR="00CA21D2" w:rsidRPr="00CA21D2">
        <w:rPr>
          <w:szCs w:val="26"/>
        </w:rPr>
        <w:t>,</w:t>
      </w:r>
      <w:r w:rsidRPr="00CA21D2">
        <w:rPr>
          <w:szCs w:val="26"/>
        </w:rPr>
        <w:t xml:space="preserve">  учитываются по инвентарным номерам собственника</w:t>
      </w:r>
      <w:r w:rsidR="00CA21D2">
        <w:rPr>
          <w:szCs w:val="26"/>
        </w:rPr>
        <w:t>.</w:t>
      </w:r>
    </w:p>
    <w:p w:rsidR="00837B02" w:rsidRPr="00837B02" w:rsidRDefault="00837B02" w:rsidP="00837B02">
      <w:pPr>
        <w:ind w:firstLine="505"/>
        <w:jc w:val="both"/>
        <w:rPr>
          <w:szCs w:val="26"/>
        </w:rPr>
      </w:pPr>
      <w:r w:rsidRPr="00837B02">
        <w:rPr>
          <w:szCs w:val="26"/>
        </w:rPr>
        <w:lastRenderedPageBreak/>
        <w:t>8. К единым функционирующим системам относятся:</w:t>
      </w:r>
    </w:p>
    <w:p w:rsidR="00837B02" w:rsidRDefault="00837B02" w:rsidP="00837B02">
      <w:pPr>
        <w:ind w:firstLine="505"/>
        <w:jc w:val="both"/>
        <w:rPr>
          <w:szCs w:val="26"/>
        </w:rPr>
      </w:pPr>
      <w:r w:rsidRPr="00837B02">
        <w:rPr>
          <w:szCs w:val="26"/>
        </w:rPr>
        <w:t>- система видеонаблюдения;</w:t>
      </w:r>
    </w:p>
    <w:p w:rsidR="00837B02" w:rsidRPr="00837B02" w:rsidRDefault="00837B02" w:rsidP="00837B02">
      <w:pPr>
        <w:ind w:firstLine="505"/>
        <w:jc w:val="both"/>
        <w:rPr>
          <w:szCs w:val="26"/>
        </w:rPr>
      </w:pPr>
      <w:r>
        <w:rPr>
          <w:szCs w:val="26"/>
        </w:rPr>
        <w:t>- охранно-пожарная сигнализация;</w:t>
      </w:r>
    </w:p>
    <w:p w:rsidR="00837B02" w:rsidRPr="00837B02" w:rsidRDefault="00837B02" w:rsidP="00837B02">
      <w:pPr>
        <w:ind w:firstLine="505"/>
        <w:jc w:val="both"/>
        <w:rPr>
          <w:szCs w:val="26"/>
        </w:rPr>
      </w:pPr>
      <w:r w:rsidRPr="00837B02">
        <w:rPr>
          <w:szCs w:val="26"/>
        </w:rPr>
        <w:t>- кабельная система локальной вычислительной сети;</w:t>
      </w:r>
    </w:p>
    <w:p w:rsidR="00837B02" w:rsidRPr="00837B02" w:rsidRDefault="00837B02" w:rsidP="00837B02">
      <w:pPr>
        <w:ind w:firstLine="505"/>
        <w:jc w:val="both"/>
        <w:rPr>
          <w:szCs w:val="26"/>
        </w:rPr>
      </w:pPr>
      <w:r w:rsidRPr="00837B02">
        <w:rPr>
          <w:szCs w:val="26"/>
        </w:rPr>
        <w:t>- телефонная сеть;</w:t>
      </w:r>
    </w:p>
    <w:p w:rsidR="00837B02" w:rsidRPr="00837B02" w:rsidRDefault="00837B02" w:rsidP="00837B02">
      <w:pPr>
        <w:ind w:firstLine="505"/>
        <w:jc w:val="both"/>
        <w:rPr>
          <w:szCs w:val="26"/>
        </w:rPr>
      </w:pPr>
      <w:r w:rsidRPr="00837B02">
        <w:rPr>
          <w:szCs w:val="26"/>
        </w:rPr>
        <w:t>- "тревожная кнопка";</w:t>
      </w:r>
    </w:p>
    <w:p w:rsidR="00837B02" w:rsidRPr="00837B02" w:rsidRDefault="00837B02" w:rsidP="00837B02">
      <w:pPr>
        <w:ind w:firstLine="505"/>
        <w:jc w:val="both"/>
        <w:rPr>
          <w:szCs w:val="26"/>
        </w:rPr>
      </w:pPr>
      <w:r w:rsidRPr="00837B02">
        <w:rPr>
          <w:szCs w:val="26"/>
        </w:rPr>
        <w:t>- другие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837B02" w:rsidRPr="00BC4BFC" w:rsidRDefault="00837B02" w:rsidP="00837B02">
      <w:pPr>
        <w:ind w:firstLine="505"/>
        <w:jc w:val="both"/>
        <w:rPr>
          <w:i/>
          <w:szCs w:val="26"/>
        </w:rPr>
      </w:pPr>
      <w:r w:rsidRPr="00BC4BFC">
        <w:rPr>
          <w:i/>
          <w:szCs w:val="26"/>
        </w:rPr>
        <w:t>Основание: п. 45 Инструкции N 157н, п. 1</w:t>
      </w:r>
      <w:r w:rsidR="00BC4BFC">
        <w:rPr>
          <w:i/>
          <w:szCs w:val="26"/>
        </w:rPr>
        <w:t>0 Стандарта "Основные средства"</w:t>
      </w:r>
    </w:p>
    <w:p w:rsidR="00837B02" w:rsidRPr="00837B02" w:rsidRDefault="00BC4BFC" w:rsidP="00837B02">
      <w:pPr>
        <w:ind w:firstLine="505"/>
        <w:jc w:val="both"/>
        <w:rPr>
          <w:szCs w:val="26"/>
        </w:rPr>
      </w:pPr>
      <w:r w:rsidRPr="001244E5">
        <w:rPr>
          <w:szCs w:val="26"/>
        </w:rPr>
        <w:t>9</w:t>
      </w:r>
      <w:r w:rsidR="00837B02" w:rsidRPr="00837B02">
        <w:rPr>
          <w:szCs w:val="26"/>
        </w:rPr>
        <w:t>. Единые функционирующие системы:</w:t>
      </w:r>
    </w:p>
    <w:p w:rsidR="00837B02" w:rsidRPr="00837B02" w:rsidRDefault="00837B02" w:rsidP="00837B02">
      <w:pPr>
        <w:ind w:firstLine="505"/>
        <w:jc w:val="both"/>
        <w:rPr>
          <w:szCs w:val="26"/>
        </w:rPr>
      </w:pPr>
      <w:r w:rsidRPr="00837B02">
        <w:rPr>
          <w:szCs w:val="26"/>
        </w:rPr>
        <w:t>- не являются отдельными объектами основных средств;</w:t>
      </w:r>
    </w:p>
    <w:p w:rsidR="00837B02" w:rsidRPr="00837B02" w:rsidRDefault="00837B02" w:rsidP="00837B02">
      <w:pPr>
        <w:ind w:firstLine="505"/>
        <w:jc w:val="both"/>
        <w:rPr>
          <w:szCs w:val="26"/>
        </w:rPr>
      </w:pPr>
      <w:r w:rsidRPr="00837B02">
        <w:rPr>
          <w:szCs w:val="26"/>
        </w:rPr>
        <w:t>- расходы на установку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837B02" w:rsidRPr="00837B02" w:rsidRDefault="00837B02" w:rsidP="00837B02">
      <w:pPr>
        <w:ind w:firstLine="505"/>
        <w:jc w:val="both"/>
        <w:rPr>
          <w:szCs w:val="26"/>
        </w:rPr>
      </w:pPr>
      <w:r w:rsidRPr="00837B02">
        <w:rPr>
          <w:szCs w:val="26"/>
        </w:rPr>
        <w:t>Информация о смонтированной системе отражается с указанием даты ввода в эксплуатацию и конкретных помещений, оборудованных системой:</w:t>
      </w:r>
    </w:p>
    <w:p w:rsidR="00837B02" w:rsidRPr="00837B02" w:rsidRDefault="00837B02" w:rsidP="00837B02">
      <w:pPr>
        <w:ind w:firstLine="505"/>
        <w:jc w:val="both"/>
        <w:rPr>
          <w:szCs w:val="26"/>
        </w:rPr>
      </w:pPr>
      <w:r w:rsidRPr="00837B02">
        <w:rPr>
          <w:szCs w:val="26"/>
        </w:rPr>
        <w:t>- в Инвентарной карточке (ф. 0504031) соответствующего здания (сооружения), учитываемого в балансовом учете, в разделе "Индивидуальные характеристики";</w:t>
      </w:r>
    </w:p>
    <w:p w:rsidR="00837B02" w:rsidRPr="00837B02" w:rsidRDefault="00837B02" w:rsidP="00837B02">
      <w:pPr>
        <w:ind w:firstLine="505"/>
        <w:jc w:val="both"/>
        <w:rPr>
          <w:szCs w:val="26"/>
        </w:rPr>
      </w:pPr>
      <w:r w:rsidRPr="00837B02">
        <w:rPr>
          <w:szCs w:val="26"/>
        </w:rPr>
        <w:t>- в Карточке количественно-суммового учета материальных ценностей (ф. 0504041) (при монтаже систем в зданиях (сооружениях), полученных учреждением в аренду или безвозмездное пользование при квалификации объектов учета аренды в качестве операционной аренды).</w:t>
      </w:r>
    </w:p>
    <w:p w:rsidR="00837B02" w:rsidRPr="00837B02" w:rsidRDefault="00BC4BFC" w:rsidP="00837B02">
      <w:pPr>
        <w:ind w:firstLine="505"/>
        <w:jc w:val="both"/>
        <w:rPr>
          <w:szCs w:val="26"/>
        </w:rPr>
      </w:pPr>
      <w:r w:rsidRPr="00BC4BFC">
        <w:rPr>
          <w:szCs w:val="26"/>
        </w:rPr>
        <w:t>10</w:t>
      </w:r>
      <w:r w:rsidR="00837B02" w:rsidRPr="00837B02">
        <w:rPr>
          <w:szCs w:val="26"/>
        </w:rPr>
        <w:t>. Отдельные элементы единых функционирующих систем подлежат учету в составе основных средств согласно решению комиссии по поступлению и выбытию активов.</w:t>
      </w:r>
    </w:p>
    <w:p w:rsidR="00837B02" w:rsidRPr="00BC4BFC" w:rsidRDefault="00837B02" w:rsidP="00837B02">
      <w:pPr>
        <w:ind w:firstLine="505"/>
        <w:jc w:val="both"/>
        <w:rPr>
          <w:i/>
          <w:szCs w:val="26"/>
        </w:rPr>
      </w:pPr>
      <w:r w:rsidRPr="00BC4BFC">
        <w:rPr>
          <w:i/>
          <w:szCs w:val="26"/>
        </w:rPr>
        <w:t>Основание: п. 45 Инструкции N 157н, п. 10 Стандарта "Основные средства"</w:t>
      </w:r>
    </w:p>
    <w:p w:rsidR="000D6649" w:rsidRPr="000D6649" w:rsidRDefault="00BC4BFC" w:rsidP="000D6649">
      <w:pPr>
        <w:ind w:firstLine="505"/>
        <w:jc w:val="both"/>
        <w:rPr>
          <w:szCs w:val="26"/>
        </w:rPr>
      </w:pPr>
      <w:r w:rsidRPr="00BC4BFC">
        <w:rPr>
          <w:szCs w:val="26"/>
        </w:rPr>
        <w:t>11</w:t>
      </w:r>
      <w:r w:rsidR="00ED7487" w:rsidRPr="00733722">
        <w:rPr>
          <w:szCs w:val="26"/>
        </w:rPr>
        <w:t xml:space="preserve">. </w:t>
      </w:r>
      <w:r w:rsidR="000D6649" w:rsidRPr="000D6649">
        <w:rPr>
          <w:szCs w:val="26"/>
        </w:rPr>
        <w:t>Срок полезного использования объекта основных средств определяется исходя их рекомендаций, содержащихся в документах производителя и (или) на основании решения</w:t>
      </w:r>
      <w:r w:rsidR="00FF0DDC">
        <w:rPr>
          <w:szCs w:val="26"/>
        </w:rPr>
        <w:t xml:space="preserve"> постоянно</w:t>
      </w:r>
      <w:r w:rsidR="000D6649" w:rsidRPr="000D6649">
        <w:rPr>
          <w:szCs w:val="26"/>
        </w:rPr>
        <w:t xml:space="preserve"> </w:t>
      </w:r>
      <w:r w:rsidR="00FF0DDC">
        <w:rPr>
          <w:szCs w:val="26"/>
        </w:rPr>
        <w:t xml:space="preserve">действующей </w:t>
      </w:r>
      <w:r w:rsidR="000D6649" w:rsidRPr="000D6649">
        <w:rPr>
          <w:szCs w:val="26"/>
        </w:rPr>
        <w:t xml:space="preserve">Комиссии по </w:t>
      </w:r>
      <w:r w:rsidR="00FF0DDC">
        <w:rPr>
          <w:szCs w:val="26"/>
        </w:rPr>
        <w:t>поступлению и выбытию активов</w:t>
      </w:r>
      <w:r w:rsidR="000D6649" w:rsidRPr="000D6649">
        <w:rPr>
          <w:szCs w:val="26"/>
        </w:rPr>
        <w:t>.</w:t>
      </w:r>
    </w:p>
    <w:p w:rsidR="000D6649" w:rsidRPr="000D6649" w:rsidRDefault="000D6649" w:rsidP="000D6649">
      <w:pPr>
        <w:ind w:firstLine="505"/>
        <w:jc w:val="both"/>
        <w:rPr>
          <w:szCs w:val="26"/>
        </w:rPr>
      </w:pPr>
      <w:r w:rsidRPr="000D6649">
        <w:rPr>
          <w:szCs w:val="26"/>
        </w:rPr>
        <w:t>Срок полезного использования по объектам основных средств, включенных в амортизационные группы с первой по девятую, определяется по наибольшему сроку, установленному для указанных амортизационных групп, согласно постановлени</w:t>
      </w:r>
      <w:r w:rsidR="00FF0DDC">
        <w:rPr>
          <w:szCs w:val="26"/>
        </w:rPr>
        <w:t>ю</w:t>
      </w:r>
      <w:r w:rsidRPr="000D6649">
        <w:rPr>
          <w:szCs w:val="26"/>
        </w:rPr>
        <w:t xml:space="preserve"> Правительства Российской Федерации от 01.01.2002 г. № 1 «О классификации основных средств, включаемых в амортизационные группы» (в редакции от 07.07.2016 г. № 640) (далее - ОКОФ). </w:t>
      </w:r>
    </w:p>
    <w:p w:rsidR="000D6649" w:rsidRPr="000D6649" w:rsidRDefault="000D6649" w:rsidP="000D6649">
      <w:pPr>
        <w:ind w:firstLine="505"/>
        <w:jc w:val="both"/>
        <w:rPr>
          <w:szCs w:val="26"/>
        </w:rPr>
      </w:pPr>
      <w:r w:rsidRPr="000D6649">
        <w:rPr>
          <w:szCs w:val="26"/>
        </w:rPr>
        <w:t>Для объектов основных средств нежилые помещения (здания, сооружения) входящих в третью - десятую амортизационную группу Классификации,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 г. № 1072.</w:t>
      </w:r>
    </w:p>
    <w:p w:rsidR="000D6649" w:rsidRPr="000D6649" w:rsidRDefault="000D6649" w:rsidP="000D6649">
      <w:pPr>
        <w:ind w:firstLine="505"/>
        <w:jc w:val="both"/>
        <w:rPr>
          <w:szCs w:val="26"/>
        </w:rPr>
      </w:pPr>
      <w:r w:rsidRPr="000D6649">
        <w:rPr>
          <w:szCs w:val="26"/>
        </w:rPr>
        <w:t>Группировка объектов основных средств осуществляется в соответствии с классификацией, установленной ОКОФ, в исключительных случаях по заключению постоянно действующей Комиссии.</w:t>
      </w:r>
    </w:p>
    <w:p w:rsidR="000D6649" w:rsidRPr="000D6649" w:rsidRDefault="000D6649" w:rsidP="000D6649">
      <w:pPr>
        <w:ind w:firstLine="505"/>
        <w:jc w:val="both"/>
        <w:rPr>
          <w:szCs w:val="26"/>
        </w:rPr>
      </w:pPr>
      <w:r w:rsidRPr="000D6649">
        <w:rPr>
          <w:szCs w:val="26"/>
        </w:rPr>
        <w:t>При отсутствии информации о сроках полезного использования в законодательстве Российской Федерации, указанный срок принимается исходя из следующих документов:</w:t>
      </w:r>
    </w:p>
    <w:p w:rsidR="000D6649" w:rsidRPr="000D6649" w:rsidRDefault="000D6649" w:rsidP="000D6649">
      <w:pPr>
        <w:ind w:firstLine="505"/>
        <w:jc w:val="both"/>
        <w:rPr>
          <w:szCs w:val="26"/>
        </w:rPr>
      </w:pPr>
      <w:r w:rsidRPr="000D6649">
        <w:rPr>
          <w:szCs w:val="26"/>
        </w:rPr>
        <w:t xml:space="preserve">- </w:t>
      </w:r>
      <w:r w:rsidR="00F25D70">
        <w:rPr>
          <w:szCs w:val="26"/>
        </w:rPr>
        <w:t xml:space="preserve"> </w:t>
      </w:r>
      <w:r w:rsidRPr="000D6649">
        <w:rPr>
          <w:szCs w:val="26"/>
        </w:rPr>
        <w:t>рекомендации, содержащихся в документах производителя;</w:t>
      </w:r>
    </w:p>
    <w:p w:rsidR="000D6649" w:rsidRPr="000D6649" w:rsidRDefault="000D6649" w:rsidP="000D6649">
      <w:pPr>
        <w:ind w:firstLine="505"/>
        <w:jc w:val="both"/>
        <w:rPr>
          <w:szCs w:val="26"/>
        </w:rPr>
      </w:pPr>
      <w:r w:rsidRPr="000D6649">
        <w:rPr>
          <w:szCs w:val="26"/>
        </w:rPr>
        <w:t>- решения постоянно действующей Комиссии. При этом решение Комиссии выносится с учетом следующих показателей:</w:t>
      </w:r>
    </w:p>
    <w:p w:rsidR="000D6649" w:rsidRPr="000D6649" w:rsidRDefault="000D6649" w:rsidP="000D6649">
      <w:pPr>
        <w:ind w:firstLine="505"/>
        <w:jc w:val="both"/>
        <w:rPr>
          <w:szCs w:val="26"/>
        </w:rPr>
      </w:pPr>
      <w:r w:rsidRPr="000D6649">
        <w:rPr>
          <w:szCs w:val="26"/>
        </w:rPr>
        <w:lastRenderedPageBreak/>
        <w:t>- ожидаемого срока полезного использования объекта;</w:t>
      </w:r>
    </w:p>
    <w:p w:rsidR="000D6649" w:rsidRPr="000D6649" w:rsidRDefault="000D6649" w:rsidP="000D6649">
      <w:pPr>
        <w:ind w:firstLine="505"/>
        <w:jc w:val="both"/>
        <w:rPr>
          <w:szCs w:val="26"/>
        </w:rPr>
      </w:pPr>
      <w:r w:rsidRPr="000D6649">
        <w:rPr>
          <w:szCs w:val="26"/>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0D6649" w:rsidRPr="000D6649" w:rsidRDefault="000D6649" w:rsidP="000D6649">
      <w:pPr>
        <w:ind w:firstLine="505"/>
        <w:jc w:val="both"/>
        <w:rPr>
          <w:szCs w:val="26"/>
        </w:rPr>
      </w:pPr>
      <w:r w:rsidRPr="000D6649">
        <w:rPr>
          <w:szCs w:val="26"/>
        </w:rPr>
        <w:t>- нормативно-правовых и других ограничений использования  объекта;</w:t>
      </w:r>
    </w:p>
    <w:p w:rsidR="000D6649" w:rsidRPr="000D6649" w:rsidRDefault="000D6649" w:rsidP="000D6649">
      <w:pPr>
        <w:ind w:firstLine="505"/>
        <w:jc w:val="both"/>
        <w:rPr>
          <w:szCs w:val="26"/>
        </w:rPr>
      </w:pPr>
      <w:r w:rsidRPr="000D6649">
        <w:rPr>
          <w:szCs w:val="26"/>
        </w:rPr>
        <w:t>- гарантийного срока использования объекта;</w:t>
      </w:r>
    </w:p>
    <w:p w:rsidR="00ED7487" w:rsidRDefault="000D6649" w:rsidP="000D6649">
      <w:pPr>
        <w:ind w:firstLine="505"/>
        <w:jc w:val="both"/>
        <w:rPr>
          <w:szCs w:val="26"/>
        </w:rPr>
      </w:pPr>
      <w:r w:rsidRPr="000D6649">
        <w:rPr>
          <w:szCs w:val="26"/>
        </w:rPr>
        <w:t>- для объектов, полученных безвозмездно, сроков фактической эксплуатации и ранее начисленной амортизации.</w:t>
      </w:r>
    </w:p>
    <w:p w:rsidR="00D21118" w:rsidRDefault="00D21118" w:rsidP="00D21118">
      <w:pPr>
        <w:ind w:firstLine="505"/>
        <w:jc w:val="both"/>
        <w:rPr>
          <w:szCs w:val="26"/>
        </w:rPr>
      </w:pPr>
      <w:r>
        <w:rPr>
          <w:szCs w:val="26"/>
        </w:rPr>
        <w:t>В</w:t>
      </w:r>
      <w:r w:rsidRPr="00D21118">
        <w:rPr>
          <w:szCs w:val="26"/>
        </w:rPr>
        <w:t xml:space="preserve"> случаях изменения первоначально принятых нормативных показателей функционирования объекта основных средств, в том числе при проведенных достройке, дооборудовании, реконструкции, модернизации</w:t>
      </w:r>
      <w:r>
        <w:rPr>
          <w:szCs w:val="26"/>
        </w:rPr>
        <w:t>,</w:t>
      </w:r>
      <w:r w:rsidRPr="00D21118">
        <w:rPr>
          <w:szCs w:val="26"/>
        </w:rPr>
        <w:t xml:space="preserve"> постоянно действующей Комисси</w:t>
      </w:r>
      <w:r>
        <w:rPr>
          <w:szCs w:val="26"/>
        </w:rPr>
        <w:t>ей</w:t>
      </w:r>
      <w:r w:rsidRPr="00D21118">
        <w:rPr>
          <w:szCs w:val="26"/>
        </w:rPr>
        <w:t xml:space="preserve"> по поступлению и выбытию активов </w:t>
      </w:r>
      <w:r w:rsidR="0083639E" w:rsidRPr="0083639E">
        <w:rPr>
          <w:szCs w:val="26"/>
        </w:rPr>
        <w:t>производит</w:t>
      </w:r>
      <w:r>
        <w:rPr>
          <w:szCs w:val="26"/>
        </w:rPr>
        <w:t>ся п</w:t>
      </w:r>
      <w:r w:rsidRPr="00D21118">
        <w:rPr>
          <w:szCs w:val="26"/>
        </w:rPr>
        <w:t xml:space="preserve">ересмотр срока полезного использования. </w:t>
      </w:r>
    </w:p>
    <w:p w:rsidR="00ED7487" w:rsidRPr="00FD21B0" w:rsidRDefault="001E4DF7" w:rsidP="00D21118">
      <w:pPr>
        <w:ind w:firstLine="505"/>
        <w:jc w:val="both"/>
        <w:rPr>
          <w:i/>
          <w:szCs w:val="26"/>
        </w:rPr>
      </w:pPr>
      <w:r w:rsidRPr="00FD21B0">
        <w:rPr>
          <w:i/>
          <w:szCs w:val="26"/>
        </w:rPr>
        <w:t xml:space="preserve">Основание: пункт </w:t>
      </w:r>
      <w:r w:rsidR="00F25D70" w:rsidRPr="00FD21B0">
        <w:rPr>
          <w:i/>
          <w:szCs w:val="26"/>
        </w:rPr>
        <w:t>35</w:t>
      </w:r>
      <w:r w:rsidRPr="00FD21B0">
        <w:rPr>
          <w:i/>
          <w:szCs w:val="26"/>
        </w:rPr>
        <w:t xml:space="preserve"> </w:t>
      </w:r>
      <w:r w:rsidR="00F25D70" w:rsidRPr="00FD21B0">
        <w:rPr>
          <w:i/>
          <w:szCs w:val="26"/>
        </w:rPr>
        <w:t>Стандарта «Основные средства».</w:t>
      </w:r>
    </w:p>
    <w:p w:rsidR="004E2975" w:rsidRPr="004E2975" w:rsidRDefault="00BC4BFC" w:rsidP="004E2975">
      <w:pPr>
        <w:autoSpaceDE w:val="0"/>
        <w:autoSpaceDN w:val="0"/>
        <w:adjustRightInd w:val="0"/>
        <w:ind w:firstLine="505"/>
        <w:jc w:val="both"/>
        <w:outlineLvl w:val="1"/>
        <w:rPr>
          <w:szCs w:val="26"/>
        </w:rPr>
      </w:pPr>
      <w:r w:rsidRPr="00BC4BFC">
        <w:rPr>
          <w:szCs w:val="26"/>
        </w:rPr>
        <w:t>12</w:t>
      </w:r>
      <w:r w:rsidR="00D42E44" w:rsidRPr="00733722">
        <w:rPr>
          <w:szCs w:val="26"/>
        </w:rPr>
        <w:t xml:space="preserve">. </w:t>
      </w:r>
      <w:r w:rsidR="004E2975" w:rsidRPr="004E2975">
        <w:rPr>
          <w:szCs w:val="26"/>
        </w:rPr>
        <w:t>Объекты нефинансовых активов - основные средства принимаются к учету по первоначальной стоимости в результате обменных или необменных операций.</w:t>
      </w:r>
    </w:p>
    <w:p w:rsidR="004E2975" w:rsidRPr="004E2975" w:rsidRDefault="004E2975" w:rsidP="004E2975">
      <w:pPr>
        <w:autoSpaceDE w:val="0"/>
        <w:autoSpaceDN w:val="0"/>
        <w:adjustRightInd w:val="0"/>
        <w:ind w:firstLine="505"/>
        <w:jc w:val="both"/>
        <w:outlineLvl w:val="1"/>
        <w:rPr>
          <w:szCs w:val="26"/>
        </w:rPr>
      </w:pPr>
      <w:r w:rsidRPr="004E2975">
        <w:rPr>
          <w:szCs w:val="26"/>
        </w:rPr>
        <w:t>Первоначальная стоимость объекта основных средств, приобретенного в результате обменных операций</w:t>
      </w:r>
      <w:r>
        <w:rPr>
          <w:szCs w:val="26"/>
        </w:rPr>
        <w:t>, формируется в соответствии с п. 15-19 Стандарта «Основные средства»</w:t>
      </w:r>
      <w:r w:rsidRPr="004E2975">
        <w:rPr>
          <w:szCs w:val="26"/>
        </w:rPr>
        <w:t>.</w:t>
      </w:r>
    </w:p>
    <w:p w:rsidR="004E2975" w:rsidRDefault="004E2975" w:rsidP="004E2975">
      <w:pPr>
        <w:autoSpaceDE w:val="0"/>
        <w:autoSpaceDN w:val="0"/>
        <w:adjustRightInd w:val="0"/>
        <w:ind w:firstLine="505"/>
        <w:jc w:val="both"/>
        <w:outlineLvl w:val="1"/>
        <w:rPr>
          <w:szCs w:val="26"/>
        </w:rPr>
      </w:pPr>
      <w:r w:rsidRPr="004E2975">
        <w:rPr>
          <w:szCs w:val="26"/>
        </w:rPr>
        <w:t xml:space="preserve">Первоначальной стоимостью объекта основных средств, </w:t>
      </w:r>
      <w:r>
        <w:rPr>
          <w:szCs w:val="26"/>
        </w:rPr>
        <w:t xml:space="preserve">приобретенного в результате необменных операций, </w:t>
      </w:r>
      <w:r w:rsidRPr="004E2975">
        <w:rPr>
          <w:szCs w:val="26"/>
        </w:rPr>
        <w:t>является его справедливая стоимость на дату приобретения.</w:t>
      </w:r>
    </w:p>
    <w:p w:rsidR="004E2975" w:rsidRPr="004E2975" w:rsidRDefault="005B6158" w:rsidP="004E2975">
      <w:pPr>
        <w:autoSpaceDE w:val="0"/>
        <w:autoSpaceDN w:val="0"/>
        <w:adjustRightInd w:val="0"/>
        <w:ind w:firstLine="505"/>
        <w:jc w:val="both"/>
        <w:outlineLvl w:val="1"/>
        <w:rPr>
          <w:szCs w:val="26"/>
        </w:rPr>
      </w:pPr>
      <w:r w:rsidRPr="005B6158">
        <w:rPr>
          <w:szCs w:val="26"/>
        </w:rPr>
        <w:t xml:space="preserve">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w:t>
      </w:r>
      <w:r>
        <w:rPr>
          <w:szCs w:val="26"/>
        </w:rPr>
        <w:t>К</w:t>
      </w:r>
      <w:r w:rsidRPr="005B6158">
        <w:rPr>
          <w:szCs w:val="26"/>
        </w:rPr>
        <w:t>омиссией по поступлению и выбытию активов методом рыночных цен</w:t>
      </w:r>
      <w:r w:rsidR="00E812AF">
        <w:rPr>
          <w:szCs w:val="26"/>
        </w:rPr>
        <w:t xml:space="preserve"> на дату принятия их к учету</w:t>
      </w:r>
      <w:r>
        <w:rPr>
          <w:szCs w:val="26"/>
        </w:rPr>
        <w:t xml:space="preserve"> (</w:t>
      </w:r>
      <w:r w:rsidR="004E2975" w:rsidRPr="004E2975">
        <w:rPr>
          <w:szCs w:val="26"/>
        </w:rPr>
        <w:t xml:space="preserve">т.е. справедливая стоимость определяется на основании текущих рыночных цен или данных о недавних сделках с аналогичными или схожими активами). </w:t>
      </w:r>
    </w:p>
    <w:p w:rsidR="004E2975" w:rsidRPr="004E2975" w:rsidRDefault="004E2975" w:rsidP="004E2975">
      <w:pPr>
        <w:autoSpaceDE w:val="0"/>
        <w:autoSpaceDN w:val="0"/>
        <w:adjustRightInd w:val="0"/>
        <w:ind w:firstLine="505"/>
        <w:jc w:val="both"/>
        <w:outlineLvl w:val="1"/>
        <w:rPr>
          <w:szCs w:val="26"/>
        </w:rPr>
      </w:pPr>
      <w:r w:rsidRPr="004E2975">
        <w:rPr>
          <w:szCs w:val="26"/>
        </w:rPr>
        <w:t xml:space="preserve">Если объект основных средств, приобретенный путем необменной операцией, не может быть оценен по справедливой стоимости, оценка его первоначальной стоимости производится на основании остаточной стоимости переданного актива. В случае, если на дату передачи остаточная стоимость актива «нулевая» или по каким-либо причинам недоступна, актив отражается в составе основных средств в условной оценке: один объект, один рубль. </w:t>
      </w:r>
    </w:p>
    <w:p w:rsidR="00C01CE1" w:rsidRDefault="004E2975" w:rsidP="004E2975">
      <w:pPr>
        <w:autoSpaceDE w:val="0"/>
        <w:autoSpaceDN w:val="0"/>
        <w:adjustRightInd w:val="0"/>
        <w:ind w:firstLine="505"/>
        <w:jc w:val="both"/>
        <w:outlineLvl w:val="1"/>
        <w:rPr>
          <w:szCs w:val="26"/>
        </w:rPr>
      </w:pPr>
      <w:r w:rsidRPr="004E2975">
        <w:rPr>
          <w:szCs w:val="26"/>
        </w:rPr>
        <w:t>Если объект основных средств предназначен для передачи не в пользу организаций государственного сектора, то объект отражается в бухгалтерском учете по справедливой стоимости, определяемой методом рыночных цен.</w:t>
      </w:r>
    </w:p>
    <w:p w:rsidR="005B6158" w:rsidRPr="005B6158" w:rsidRDefault="005B6158" w:rsidP="005B6158">
      <w:pPr>
        <w:autoSpaceDE w:val="0"/>
        <w:autoSpaceDN w:val="0"/>
        <w:adjustRightInd w:val="0"/>
        <w:ind w:firstLine="505"/>
        <w:jc w:val="both"/>
        <w:outlineLvl w:val="1"/>
        <w:rPr>
          <w:szCs w:val="26"/>
        </w:rPr>
      </w:pPr>
      <w:r w:rsidRPr="005B6158">
        <w:rPr>
          <w:szCs w:val="26"/>
        </w:rPr>
        <w:t>Справедливая стоимость нефинансовых активов определя</w:t>
      </w:r>
      <w:r>
        <w:rPr>
          <w:szCs w:val="26"/>
        </w:rPr>
        <w:t>е</w:t>
      </w:r>
      <w:r w:rsidRPr="005B6158">
        <w:rPr>
          <w:szCs w:val="26"/>
        </w:rPr>
        <w:t>тся следующим образом:</w:t>
      </w:r>
    </w:p>
    <w:p w:rsidR="005B6158" w:rsidRPr="005B6158" w:rsidRDefault="00DB15FB" w:rsidP="005B6158">
      <w:pPr>
        <w:autoSpaceDE w:val="0"/>
        <w:autoSpaceDN w:val="0"/>
        <w:adjustRightInd w:val="0"/>
        <w:ind w:firstLine="505"/>
        <w:jc w:val="both"/>
        <w:outlineLvl w:val="1"/>
        <w:rPr>
          <w:szCs w:val="26"/>
        </w:rPr>
      </w:pPr>
      <w:r>
        <w:rPr>
          <w:szCs w:val="26"/>
        </w:rPr>
        <w:t>-</w:t>
      </w:r>
      <w:r w:rsidR="005B6158" w:rsidRPr="005B6158">
        <w:rPr>
          <w:szCs w:val="26"/>
        </w:rPr>
        <w:t xml:space="preserve"> для объектов недвижимости, подлежащих государственной регистрации - на основании оценки, произведенной в соответствии с положениями Федерального закона от 29.07.1998 г. N 135-ФЗ "Об оценочной деятельности в Российской Федерации";</w:t>
      </w:r>
    </w:p>
    <w:p w:rsidR="005B6158" w:rsidRDefault="00DB15FB" w:rsidP="005B6158">
      <w:pPr>
        <w:autoSpaceDE w:val="0"/>
        <w:autoSpaceDN w:val="0"/>
        <w:adjustRightInd w:val="0"/>
        <w:ind w:firstLine="505"/>
        <w:jc w:val="both"/>
        <w:outlineLvl w:val="1"/>
        <w:rPr>
          <w:szCs w:val="26"/>
        </w:rPr>
      </w:pPr>
      <w:r>
        <w:rPr>
          <w:szCs w:val="26"/>
        </w:rPr>
        <w:t>-</w:t>
      </w:r>
      <w:r w:rsidR="005B6158" w:rsidRPr="005B6158">
        <w:rPr>
          <w:szCs w:val="26"/>
        </w:rPr>
        <w:t xml:space="preserve"> для иных объектов </w:t>
      </w:r>
      <w:r w:rsidR="004A2558">
        <w:rPr>
          <w:szCs w:val="26"/>
        </w:rPr>
        <w:t xml:space="preserve">Комиссией по поступлению и выбытию активов путем </w:t>
      </w:r>
      <w:r w:rsidR="004A2558" w:rsidRPr="004A2558">
        <w:rPr>
          <w:szCs w:val="26"/>
        </w:rPr>
        <w:t>изуче</w:t>
      </w:r>
      <w:r w:rsidR="004A2558">
        <w:rPr>
          <w:szCs w:val="26"/>
        </w:rPr>
        <w:t>ния</w:t>
      </w:r>
      <w:r w:rsidR="004A2558" w:rsidRPr="004A2558">
        <w:rPr>
          <w:szCs w:val="26"/>
        </w:rPr>
        <w:t xml:space="preserve"> рыночны</w:t>
      </w:r>
      <w:r w:rsidR="004A2558">
        <w:rPr>
          <w:szCs w:val="26"/>
        </w:rPr>
        <w:t>х</w:t>
      </w:r>
      <w:r w:rsidR="004A2558" w:rsidRPr="004A2558">
        <w:rPr>
          <w:szCs w:val="26"/>
        </w:rPr>
        <w:t xml:space="preserve"> цен в открытом доступе</w:t>
      </w:r>
      <w:r w:rsidR="00CA4A28">
        <w:rPr>
          <w:szCs w:val="26"/>
        </w:rPr>
        <w:t>.</w:t>
      </w:r>
      <w:r w:rsidR="004A2558">
        <w:rPr>
          <w:szCs w:val="26"/>
        </w:rPr>
        <w:t xml:space="preserve"> </w:t>
      </w:r>
    </w:p>
    <w:p w:rsidR="00CA4A28" w:rsidRPr="00CA4A28" w:rsidRDefault="00CA4A28" w:rsidP="00CA4A28">
      <w:pPr>
        <w:autoSpaceDE w:val="0"/>
        <w:autoSpaceDN w:val="0"/>
        <w:adjustRightInd w:val="0"/>
        <w:ind w:firstLine="505"/>
        <w:jc w:val="both"/>
        <w:outlineLvl w:val="1"/>
        <w:rPr>
          <w:szCs w:val="26"/>
        </w:rPr>
      </w:pPr>
      <w:r w:rsidRPr="00CA4A28">
        <w:rPr>
          <w:szCs w:val="26"/>
        </w:rPr>
        <w:t xml:space="preserve"> Данные о рыночной цене безвозмездно полученных нефинансовых активов должны быть подтверждены документально: </w:t>
      </w:r>
    </w:p>
    <w:p w:rsidR="00CA4A28" w:rsidRPr="00CA4A28" w:rsidRDefault="00CA4A28" w:rsidP="00CA4A28">
      <w:pPr>
        <w:autoSpaceDE w:val="0"/>
        <w:autoSpaceDN w:val="0"/>
        <w:adjustRightInd w:val="0"/>
        <w:ind w:firstLine="505"/>
        <w:jc w:val="both"/>
        <w:outlineLvl w:val="1"/>
        <w:rPr>
          <w:szCs w:val="26"/>
        </w:rPr>
      </w:pPr>
      <w:r w:rsidRPr="00CA4A28">
        <w:rPr>
          <w:szCs w:val="26"/>
        </w:rPr>
        <w:t>– справками (другими подтверждающими документами) Росстата;</w:t>
      </w:r>
    </w:p>
    <w:p w:rsidR="00CA4A28" w:rsidRPr="00CA4A28" w:rsidRDefault="00CA4A28" w:rsidP="00CA4A28">
      <w:pPr>
        <w:autoSpaceDE w:val="0"/>
        <w:autoSpaceDN w:val="0"/>
        <w:adjustRightInd w:val="0"/>
        <w:ind w:firstLine="505"/>
        <w:jc w:val="both"/>
        <w:outlineLvl w:val="1"/>
        <w:rPr>
          <w:szCs w:val="26"/>
        </w:rPr>
      </w:pPr>
      <w:r w:rsidRPr="00CA4A28">
        <w:rPr>
          <w:szCs w:val="26"/>
        </w:rPr>
        <w:t>– прайс-листами заводов-изготовителей;</w:t>
      </w:r>
    </w:p>
    <w:p w:rsidR="00CA4A28" w:rsidRPr="00CA4A28" w:rsidRDefault="00CA4A28" w:rsidP="00CA4A28">
      <w:pPr>
        <w:autoSpaceDE w:val="0"/>
        <w:autoSpaceDN w:val="0"/>
        <w:adjustRightInd w:val="0"/>
        <w:ind w:firstLine="505"/>
        <w:jc w:val="both"/>
        <w:outlineLvl w:val="1"/>
        <w:rPr>
          <w:szCs w:val="26"/>
        </w:rPr>
      </w:pPr>
      <w:r w:rsidRPr="00CA4A28">
        <w:rPr>
          <w:szCs w:val="26"/>
        </w:rPr>
        <w:t>– справками (другими подтверждающими документами) оценщиков;</w:t>
      </w:r>
    </w:p>
    <w:p w:rsidR="00CA4A28" w:rsidRPr="00CA4A28" w:rsidRDefault="00CA4A28" w:rsidP="00CA4A28">
      <w:pPr>
        <w:autoSpaceDE w:val="0"/>
        <w:autoSpaceDN w:val="0"/>
        <w:adjustRightInd w:val="0"/>
        <w:ind w:firstLine="505"/>
        <w:jc w:val="both"/>
        <w:outlineLvl w:val="1"/>
        <w:rPr>
          <w:szCs w:val="26"/>
        </w:rPr>
      </w:pPr>
      <w:r w:rsidRPr="00CA4A28">
        <w:rPr>
          <w:szCs w:val="26"/>
        </w:rPr>
        <w:t xml:space="preserve">– информацией, размещенной в СМИ, </w:t>
      </w:r>
      <w:r>
        <w:rPr>
          <w:szCs w:val="26"/>
        </w:rPr>
        <w:t>Интернет ресурсах и т.д</w:t>
      </w:r>
      <w:r w:rsidRPr="00CA4A28">
        <w:rPr>
          <w:szCs w:val="26"/>
        </w:rPr>
        <w:t>.</w:t>
      </w:r>
    </w:p>
    <w:p w:rsidR="005B6158" w:rsidRDefault="00CA4A28" w:rsidP="005B6158">
      <w:pPr>
        <w:autoSpaceDE w:val="0"/>
        <w:autoSpaceDN w:val="0"/>
        <w:adjustRightInd w:val="0"/>
        <w:ind w:firstLine="505"/>
        <w:jc w:val="both"/>
        <w:outlineLvl w:val="1"/>
        <w:rPr>
          <w:szCs w:val="26"/>
        </w:rPr>
      </w:pPr>
      <w:r w:rsidRPr="00CA4A28">
        <w:rPr>
          <w:szCs w:val="26"/>
        </w:rPr>
        <w:lastRenderedPageBreak/>
        <w:t>В случаях невозможности документального подтверждения стоимость определяется</w:t>
      </w:r>
      <w:r w:rsidR="005B6158" w:rsidRPr="005B6158">
        <w:rPr>
          <w:szCs w:val="26"/>
        </w:rPr>
        <w:t xml:space="preserve"> на основании  экспертных заключений (при условии документального подтверждения квалификации экспертов).</w:t>
      </w:r>
    </w:p>
    <w:p w:rsidR="005B6158" w:rsidRPr="00FF5FF4" w:rsidRDefault="004A2558" w:rsidP="005B6158">
      <w:pPr>
        <w:autoSpaceDE w:val="0"/>
        <w:autoSpaceDN w:val="0"/>
        <w:adjustRightInd w:val="0"/>
        <w:ind w:firstLine="505"/>
        <w:jc w:val="both"/>
        <w:outlineLvl w:val="1"/>
        <w:rPr>
          <w:i/>
          <w:szCs w:val="26"/>
        </w:rPr>
      </w:pPr>
      <w:r w:rsidRPr="00FF5FF4">
        <w:rPr>
          <w:i/>
          <w:szCs w:val="26"/>
        </w:rPr>
        <w:t xml:space="preserve"> </w:t>
      </w:r>
      <w:r w:rsidR="005B6158" w:rsidRPr="00FF5FF4">
        <w:rPr>
          <w:i/>
          <w:szCs w:val="26"/>
        </w:rPr>
        <w:t xml:space="preserve"> Основание: п.п. 25, 31, 106, 357</w:t>
      </w:r>
      <w:r w:rsidR="00D21118" w:rsidRPr="00FF5FF4">
        <w:rPr>
          <w:i/>
          <w:szCs w:val="26"/>
        </w:rPr>
        <w:t xml:space="preserve"> </w:t>
      </w:r>
      <w:r w:rsidR="005B6158" w:rsidRPr="00FF5FF4">
        <w:rPr>
          <w:i/>
          <w:szCs w:val="26"/>
        </w:rPr>
        <w:t>Инструкции N 157н, п.п. 54, 59 стандарта Концептуальные основы, п.п. 7, 22 стандарта Основные средства</w:t>
      </w:r>
    </w:p>
    <w:p w:rsidR="00870771" w:rsidRPr="00870771" w:rsidRDefault="00BC4BFC" w:rsidP="00870771">
      <w:pPr>
        <w:autoSpaceDE w:val="0"/>
        <w:autoSpaceDN w:val="0"/>
        <w:adjustRightInd w:val="0"/>
        <w:ind w:firstLine="505"/>
        <w:jc w:val="both"/>
        <w:outlineLvl w:val="1"/>
        <w:rPr>
          <w:szCs w:val="26"/>
        </w:rPr>
      </w:pPr>
      <w:r w:rsidRPr="00BC4BFC">
        <w:rPr>
          <w:szCs w:val="26"/>
        </w:rPr>
        <w:t xml:space="preserve">13. </w:t>
      </w:r>
      <w:r w:rsidR="00870771" w:rsidRPr="00870771">
        <w:rPr>
          <w:szCs w:val="26"/>
        </w:rPr>
        <w:t>При определении размера ущерба в случае обнаружения недостачи, хищения, порчи нефинансовых активов текущая восстановительная стоимость нефинансовых активов на день обнаружения ущерба определяется комиссией по поступлению и выбытию активов как сумма денежных средств, которая необходима для восстановления указанных активов либо их замены.</w:t>
      </w:r>
      <w:r w:rsidR="00D05914" w:rsidRPr="00D05914">
        <w:t xml:space="preserve"> </w:t>
      </w:r>
      <w:r w:rsidR="00D05914" w:rsidRPr="00D05914">
        <w:rPr>
          <w:szCs w:val="26"/>
        </w:rPr>
        <w:t>но не ниже стоимости имущества по данным бухгалтерского учета с учетом степени износа этого имущества, рассчитанной для основных средств методом амортизированной стоимости замещения</w:t>
      </w:r>
      <w:r w:rsidR="00D05914">
        <w:rPr>
          <w:szCs w:val="26"/>
        </w:rPr>
        <w:t>.</w:t>
      </w:r>
      <w:r w:rsidR="00870771" w:rsidRPr="00870771">
        <w:rPr>
          <w:szCs w:val="26"/>
        </w:rPr>
        <w:t xml:space="preserve"> Указанная стоимость подтверждается документально или определяется экспертным путем.</w:t>
      </w:r>
    </w:p>
    <w:p w:rsidR="007F42A5" w:rsidRPr="00FD21B0" w:rsidRDefault="00870771" w:rsidP="00870771">
      <w:pPr>
        <w:autoSpaceDE w:val="0"/>
        <w:autoSpaceDN w:val="0"/>
        <w:adjustRightInd w:val="0"/>
        <w:ind w:firstLine="505"/>
        <w:jc w:val="both"/>
        <w:outlineLvl w:val="1"/>
        <w:rPr>
          <w:i/>
          <w:szCs w:val="26"/>
        </w:rPr>
      </w:pPr>
      <w:r w:rsidRPr="00FD21B0">
        <w:rPr>
          <w:i/>
          <w:szCs w:val="26"/>
        </w:rPr>
        <w:t>Основание: п.п. 220 Инструкции N 157н</w:t>
      </w:r>
    </w:p>
    <w:p w:rsidR="00DB15FB" w:rsidRPr="00DB15FB" w:rsidRDefault="00BC4BFC" w:rsidP="00DB15FB">
      <w:pPr>
        <w:ind w:firstLine="505"/>
        <w:jc w:val="both"/>
        <w:rPr>
          <w:szCs w:val="26"/>
        </w:rPr>
      </w:pPr>
      <w:r w:rsidRPr="00BC4BFC">
        <w:rPr>
          <w:szCs w:val="26"/>
        </w:rPr>
        <w:t>14</w:t>
      </w:r>
      <w:r w:rsidR="00D21118">
        <w:rPr>
          <w:szCs w:val="26"/>
        </w:rPr>
        <w:t>.</w:t>
      </w:r>
      <w:r w:rsidR="00DB15FB">
        <w:rPr>
          <w:szCs w:val="26"/>
        </w:rPr>
        <w:t xml:space="preserve"> </w:t>
      </w:r>
      <w:r w:rsidR="00DB15FB" w:rsidRPr="00DB15FB">
        <w:rPr>
          <w:szCs w:val="26"/>
        </w:rPr>
        <w:t xml:space="preserve">В случае поступления объектов основных средств от организаций государственного сектора, с которыми необходимо производить сверку взаимных расчетов для консолидации бюджетной отчетности, полученные объекты основных средств первоначально принимаются к учету в составе тех же групп и видов имущества, что и у передающей стороны. </w:t>
      </w:r>
    </w:p>
    <w:p w:rsidR="00DB15FB" w:rsidRPr="00DB15FB" w:rsidRDefault="00DB15FB" w:rsidP="00DB15FB">
      <w:pPr>
        <w:ind w:firstLine="505"/>
        <w:jc w:val="both"/>
        <w:rPr>
          <w:szCs w:val="26"/>
        </w:rPr>
      </w:pPr>
      <w:r w:rsidRPr="00DB15FB">
        <w:rPr>
          <w:szCs w:val="26"/>
        </w:rPr>
        <w:t>В случае поступления объектов основных средств от иных организаций, полученные материальные ценности принимаются к учету в соответствии с нормами действующего законодательства и настоящей Учетной политики.</w:t>
      </w:r>
    </w:p>
    <w:p w:rsidR="00DB15FB" w:rsidRPr="00DB15FB" w:rsidRDefault="00DB15FB" w:rsidP="00DB15FB">
      <w:pPr>
        <w:ind w:firstLine="505"/>
        <w:jc w:val="both"/>
        <w:rPr>
          <w:szCs w:val="26"/>
        </w:rPr>
      </w:pPr>
      <w:r w:rsidRPr="00DB15FB">
        <w:rPr>
          <w:szCs w:val="26"/>
        </w:rPr>
        <w:t xml:space="preserve"> 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настоящей Учетной политики.</w:t>
      </w:r>
    </w:p>
    <w:p w:rsidR="00DB15FB" w:rsidRPr="00DB15FB" w:rsidRDefault="00DB15FB" w:rsidP="00DB15FB">
      <w:pPr>
        <w:ind w:firstLine="505"/>
        <w:jc w:val="both"/>
        <w:rPr>
          <w:szCs w:val="26"/>
        </w:rPr>
      </w:pPr>
      <w:r w:rsidRPr="00DB15FB">
        <w:rPr>
          <w:szCs w:val="26"/>
        </w:rPr>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w:t>
      </w:r>
    </w:p>
    <w:p w:rsidR="00DB15FB" w:rsidRPr="00FD21B0" w:rsidRDefault="00DB15FB" w:rsidP="00DB15FB">
      <w:pPr>
        <w:ind w:firstLine="505"/>
        <w:jc w:val="both"/>
        <w:rPr>
          <w:i/>
          <w:szCs w:val="26"/>
        </w:rPr>
      </w:pPr>
      <w:r w:rsidRPr="00FD21B0">
        <w:rPr>
          <w:i/>
          <w:szCs w:val="26"/>
        </w:rPr>
        <w:t xml:space="preserve">Основание: п. 44,45  Инструкции N 157н, </w:t>
      </w:r>
      <w:r w:rsidR="001E006E">
        <w:rPr>
          <w:i/>
          <w:szCs w:val="26"/>
        </w:rPr>
        <w:t>п.8 стандарта Основные средства</w:t>
      </w:r>
    </w:p>
    <w:p w:rsidR="00DB15FB" w:rsidRPr="00DB15FB" w:rsidRDefault="00BC4BFC" w:rsidP="00DB15FB">
      <w:pPr>
        <w:ind w:firstLine="505"/>
        <w:jc w:val="both"/>
        <w:rPr>
          <w:szCs w:val="26"/>
        </w:rPr>
      </w:pPr>
      <w:r w:rsidRPr="00BC4BFC">
        <w:rPr>
          <w:szCs w:val="26"/>
        </w:rPr>
        <w:t xml:space="preserve">15. </w:t>
      </w:r>
      <w:r w:rsidR="00DB15FB" w:rsidRPr="00DB15FB">
        <w:rPr>
          <w:szCs w:val="26"/>
        </w:rPr>
        <w:t>Если материальные ценности, полученные безвозмездно от организаций государственного сектора в качестве основных средств, в соответствии с действующим законодательством и настоящей учетной политикой могут быть классифицированы как основные средства, необходимо уточнить код ОКОФ, счет учета, нормативный и оставшийся срок полезного использования.</w:t>
      </w:r>
    </w:p>
    <w:p w:rsidR="00DB15FB" w:rsidRPr="00DB15FB" w:rsidRDefault="00DB15FB" w:rsidP="00DB15FB">
      <w:pPr>
        <w:ind w:firstLine="505"/>
        <w:jc w:val="both"/>
        <w:rPr>
          <w:szCs w:val="26"/>
        </w:rPr>
      </w:pPr>
      <w:r w:rsidRPr="00DB15FB">
        <w:rPr>
          <w:szCs w:val="26"/>
        </w:rPr>
        <w:t>В случае, если счет учета основных средств для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w:t>
      </w:r>
    </w:p>
    <w:p w:rsidR="00DB15FB" w:rsidRPr="00DB15FB" w:rsidRDefault="00DB15FB" w:rsidP="00DB15FB">
      <w:pPr>
        <w:ind w:firstLine="505"/>
        <w:jc w:val="both"/>
        <w:rPr>
          <w:szCs w:val="26"/>
        </w:rPr>
      </w:pPr>
      <w:r w:rsidRPr="00DB15FB">
        <w:rPr>
          <w:szCs w:val="26"/>
        </w:rPr>
        <w:t>В ситуации, когда для полученного основного средства оставшийся срок полезного использования, определенный в соответствии с нормами законодательства, истек, но амортизация полностью не начислена, производится доначисление амортизации до 100% в месяце, следующем за месяцем принятия основного средства к учету.</w:t>
      </w:r>
    </w:p>
    <w:p w:rsidR="00DB15FB" w:rsidRPr="00DB15FB" w:rsidRDefault="00DB15FB" w:rsidP="00DB15FB">
      <w:pPr>
        <w:ind w:firstLine="505"/>
        <w:jc w:val="both"/>
        <w:rPr>
          <w:szCs w:val="26"/>
        </w:rPr>
      </w:pPr>
      <w:r w:rsidRPr="00DB15FB">
        <w:rPr>
          <w:szCs w:val="26"/>
        </w:rPr>
        <w:t>Если по полученному основному средству передающей стороной амортизация начислялась с нарушением действующих норм, пересчет начисленных сумм амортизации не производится.</w:t>
      </w:r>
    </w:p>
    <w:p w:rsidR="00DB15FB" w:rsidRDefault="00DB15FB" w:rsidP="00DB15FB">
      <w:pPr>
        <w:ind w:firstLine="505"/>
        <w:jc w:val="both"/>
        <w:rPr>
          <w:szCs w:val="26"/>
        </w:rPr>
      </w:pPr>
      <w:r w:rsidRPr="00DB15FB">
        <w:rPr>
          <w:szCs w:val="26"/>
        </w:rPr>
        <w:lastRenderedPageBreak/>
        <w:t>В случае отсутствия на дату принятия объекта к учету информации о начислении амортизации, пересчет амортизации не производится. При этом начисление амортизации осуществляется исходя из срока полезного использования, установленного с учетом срока фактической эксплуатации поступившего объекта.</w:t>
      </w:r>
    </w:p>
    <w:p w:rsidR="00283593" w:rsidRPr="00BC4BFC" w:rsidRDefault="00BC4BFC" w:rsidP="00283593">
      <w:pPr>
        <w:ind w:firstLine="505"/>
        <w:jc w:val="both"/>
        <w:rPr>
          <w:szCs w:val="26"/>
        </w:rPr>
      </w:pPr>
      <w:r w:rsidRPr="00BC4BFC">
        <w:rPr>
          <w:szCs w:val="26"/>
        </w:rPr>
        <w:t>16</w:t>
      </w:r>
      <w:r w:rsidR="00283593" w:rsidRPr="00BC4BFC">
        <w:rPr>
          <w:szCs w:val="26"/>
        </w:rPr>
        <w:t>. Порядок учета при проведении ремонта, обслуживания, реконструкции, модернизации, дооборудования, монтажа объектов основных средств</w:t>
      </w:r>
    </w:p>
    <w:p w:rsidR="00283593" w:rsidRPr="00283593" w:rsidRDefault="00BC4BFC" w:rsidP="00283593">
      <w:pPr>
        <w:ind w:firstLine="505"/>
        <w:jc w:val="both"/>
        <w:rPr>
          <w:szCs w:val="26"/>
        </w:rPr>
      </w:pPr>
      <w:r w:rsidRPr="001244E5">
        <w:rPr>
          <w:szCs w:val="26"/>
        </w:rPr>
        <w:t>16</w:t>
      </w:r>
      <w:r w:rsidR="00283593" w:rsidRPr="00283593">
        <w:rPr>
          <w:szCs w:val="26"/>
        </w:rPr>
        <w:t>.1. Работы, направленные на восстановление пользовательских характеристик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улучшились. Под обслуживанием основных средств понимаются работы, направленные на поддержание пользовательских характеристик основных средств. Расходы на ремонт и обслуживание не увеличивают балансовую стоимость основных средств.</w:t>
      </w:r>
    </w:p>
    <w:p w:rsidR="00283593" w:rsidRPr="00BC4BFC" w:rsidRDefault="00283593" w:rsidP="00283593">
      <w:pPr>
        <w:ind w:firstLine="505"/>
        <w:jc w:val="both"/>
        <w:rPr>
          <w:i/>
          <w:szCs w:val="26"/>
        </w:rPr>
      </w:pPr>
      <w:r w:rsidRPr="00BC4BFC">
        <w:rPr>
          <w:i/>
          <w:szCs w:val="26"/>
        </w:rPr>
        <w:t>Основание: п. 27 Инструкции N 157н</w:t>
      </w:r>
    </w:p>
    <w:p w:rsidR="00283593" w:rsidRPr="00283593" w:rsidRDefault="00BC4BFC" w:rsidP="00283593">
      <w:pPr>
        <w:ind w:firstLine="505"/>
        <w:jc w:val="both"/>
        <w:rPr>
          <w:szCs w:val="26"/>
        </w:rPr>
      </w:pPr>
      <w:r w:rsidRPr="00BC4BFC">
        <w:rPr>
          <w:szCs w:val="26"/>
        </w:rPr>
        <w:t>16</w:t>
      </w:r>
      <w:r w:rsidR="00283593" w:rsidRPr="00283593">
        <w:rPr>
          <w:szCs w:val="26"/>
        </w:rPr>
        <w:t>.2.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объемов работ, если по результатам проведенных работ улучшились первоначально принятые нормативные показатели функционирования объектов основных средств. При этом стоимость объекта основных средств уменьшается на стоимость изымаемых (замещаемых) частей (узлов, деталей), если она существенна. Существенной признается стоимость</w:t>
      </w:r>
      <w:r w:rsidR="00283593">
        <w:rPr>
          <w:szCs w:val="26"/>
        </w:rPr>
        <w:t xml:space="preserve"> свыше 500 тысяч рублей</w:t>
      </w:r>
      <w:r w:rsidR="00283593" w:rsidRPr="00283593">
        <w:rPr>
          <w:szCs w:val="26"/>
        </w:rPr>
        <w:t>.</w:t>
      </w:r>
    </w:p>
    <w:p w:rsidR="00283593" w:rsidRPr="00283593" w:rsidRDefault="00283593" w:rsidP="00283593">
      <w:pPr>
        <w:ind w:firstLine="505"/>
        <w:jc w:val="both"/>
        <w:rPr>
          <w:szCs w:val="26"/>
        </w:rPr>
      </w:pPr>
      <w:r w:rsidRPr="00283593">
        <w:rPr>
          <w:szCs w:val="26"/>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283593" w:rsidRPr="00BC4BFC" w:rsidRDefault="00283593" w:rsidP="00283593">
      <w:pPr>
        <w:ind w:firstLine="505"/>
        <w:jc w:val="both"/>
        <w:rPr>
          <w:i/>
          <w:szCs w:val="26"/>
        </w:rPr>
      </w:pPr>
      <w:r w:rsidRPr="00BC4BFC">
        <w:rPr>
          <w:i/>
          <w:szCs w:val="26"/>
        </w:rPr>
        <w:t>Основание: п.п. 25, 27, 31, 106 Инструкции N 157н, п. 19 стандарта "Основные средства</w:t>
      </w:r>
    </w:p>
    <w:p w:rsidR="00283593" w:rsidRPr="00283593" w:rsidRDefault="00BC4BFC" w:rsidP="00283593">
      <w:pPr>
        <w:ind w:firstLine="505"/>
        <w:jc w:val="both"/>
        <w:rPr>
          <w:szCs w:val="26"/>
        </w:rPr>
      </w:pPr>
      <w:r w:rsidRPr="001244E5">
        <w:rPr>
          <w:szCs w:val="26"/>
        </w:rPr>
        <w:t>16</w:t>
      </w:r>
      <w:r w:rsidR="00283593" w:rsidRPr="00283593">
        <w:rPr>
          <w:szCs w:val="26"/>
        </w:rPr>
        <w:t>.</w:t>
      </w:r>
      <w:r w:rsidRPr="001244E5">
        <w:rPr>
          <w:szCs w:val="26"/>
        </w:rPr>
        <w:t>3</w:t>
      </w:r>
      <w:r w:rsidR="00283593" w:rsidRPr="00283593">
        <w:rPr>
          <w:szCs w:val="26"/>
        </w:rPr>
        <w:t>. Затраты по замене отдельных составных частей объекта основных средств, в том числе при капитальном ремонте, включаются в стоимость объекта при условии, что стоимость заменяемых частей существенна. Одновременно его стоимость уменьшается на стоимость выбывающих составных частей, которая относится на текущие расходы.</w:t>
      </w:r>
    </w:p>
    <w:p w:rsidR="00283593" w:rsidRPr="00283593" w:rsidRDefault="00283593" w:rsidP="00283593">
      <w:pPr>
        <w:ind w:firstLine="505"/>
        <w:jc w:val="both"/>
        <w:rPr>
          <w:szCs w:val="26"/>
        </w:rPr>
      </w:pPr>
      <w:r w:rsidRPr="00283593">
        <w:rPr>
          <w:szCs w:val="26"/>
        </w:rPr>
        <w:t>К таким объектам относятся следующие группы основных средств:</w:t>
      </w:r>
    </w:p>
    <w:p w:rsidR="00283593" w:rsidRPr="00283593" w:rsidRDefault="00283593" w:rsidP="00283593">
      <w:pPr>
        <w:ind w:firstLine="505"/>
        <w:jc w:val="both"/>
        <w:rPr>
          <w:szCs w:val="26"/>
        </w:rPr>
      </w:pPr>
      <w:r w:rsidRPr="00283593">
        <w:rPr>
          <w:szCs w:val="26"/>
        </w:rPr>
        <w:t>- нежилые помещения (здания и сооружения);</w:t>
      </w:r>
    </w:p>
    <w:p w:rsidR="00283593" w:rsidRPr="00283593" w:rsidRDefault="00283593" w:rsidP="00283593">
      <w:pPr>
        <w:ind w:firstLine="505"/>
        <w:jc w:val="both"/>
        <w:rPr>
          <w:szCs w:val="26"/>
        </w:rPr>
      </w:pPr>
      <w:r w:rsidRPr="00283593">
        <w:rPr>
          <w:szCs w:val="26"/>
        </w:rPr>
        <w:t>- машины и оборудование;</w:t>
      </w:r>
    </w:p>
    <w:p w:rsidR="00283593" w:rsidRPr="00283593" w:rsidRDefault="00283593" w:rsidP="00283593">
      <w:pPr>
        <w:ind w:firstLine="505"/>
        <w:jc w:val="both"/>
        <w:rPr>
          <w:szCs w:val="26"/>
        </w:rPr>
      </w:pPr>
      <w:r w:rsidRPr="00283593">
        <w:rPr>
          <w:szCs w:val="26"/>
        </w:rPr>
        <w:t>- транспортные средства;</w:t>
      </w:r>
    </w:p>
    <w:p w:rsidR="00283593" w:rsidRPr="00283593" w:rsidRDefault="00283593" w:rsidP="00283593">
      <w:pPr>
        <w:ind w:firstLine="505"/>
        <w:jc w:val="both"/>
        <w:rPr>
          <w:szCs w:val="26"/>
        </w:rPr>
      </w:pPr>
      <w:r w:rsidRPr="00283593">
        <w:rPr>
          <w:szCs w:val="26"/>
        </w:rPr>
        <w:t>В случае, когда надежно определить стоимость заменяемого объекта (части)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не уменьшается. Информация о замене составных частей отражается в Инвентарной карточке объекта.</w:t>
      </w:r>
    </w:p>
    <w:p w:rsidR="00283593" w:rsidRPr="00BC4BFC" w:rsidRDefault="00283593" w:rsidP="00283593">
      <w:pPr>
        <w:ind w:firstLine="505"/>
        <w:jc w:val="both"/>
        <w:rPr>
          <w:i/>
          <w:szCs w:val="26"/>
        </w:rPr>
      </w:pPr>
      <w:r w:rsidRPr="00BC4BFC">
        <w:rPr>
          <w:i/>
          <w:szCs w:val="26"/>
        </w:rPr>
        <w:t>Основание: п. 27 Стандарта "Основные средства", письмо Минфина России от 25.05.2018 N 02-06-10/35540</w:t>
      </w:r>
    </w:p>
    <w:p w:rsidR="00E02E38" w:rsidRPr="00E02E38" w:rsidRDefault="00BC4BFC" w:rsidP="00E02E38">
      <w:pPr>
        <w:ind w:firstLine="505"/>
        <w:jc w:val="both"/>
        <w:rPr>
          <w:szCs w:val="26"/>
        </w:rPr>
      </w:pPr>
      <w:r w:rsidRPr="001244E5">
        <w:rPr>
          <w:szCs w:val="26"/>
        </w:rPr>
        <w:t>16.4</w:t>
      </w:r>
      <w:r w:rsidR="00283593" w:rsidRPr="00283593">
        <w:rPr>
          <w:szCs w:val="26"/>
        </w:rPr>
        <w:t xml:space="preserve">. </w:t>
      </w:r>
      <w:r w:rsidR="00E02E38" w:rsidRPr="00E02E38">
        <w:rPr>
          <w:szCs w:val="26"/>
        </w:rPr>
        <w:t xml:space="preserve">Существенные затраты на ремонт основных средств и регулярные осмотры на наличие дефектов, если они являются обязательным условием их эксплуатации, увеличивают первоначальную (балансовую) стоимость этих объектов. Одновременно любая учтенная ранее в стоимости объекта основных средств сумма затрат на создание аналогичного актива при проведении предыдущего ремонта подлежит списанию в </w:t>
      </w:r>
      <w:r w:rsidR="00E02E38" w:rsidRPr="00E02E38">
        <w:rPr>
          <w:szCs w:val="26"/>
        </w:rPr>
        <w:lastRenderedPageBreak/>
        <w:t>расходы текущего периода (на уменьшение финансового результата) в сумме остаточной стоимости заменяемого актива.</w:t>
      </w:r>
    </w:p>
    <w:p w:rsidR="00E02E38" w:rsidRPr="00E02E38" w:rsidRDefault="00E02E38" w:rsidP="00E02E38">
      <w:pPr>
        <w:ind w:firstLine="505"/>
        <w:jc w:val="both"/>
        <w:rPr>
          <w:szCs w:val="26"/>
        </w:rPr>
      </w:pPr>
      <w:r w:rsidRPr="00E02E38">
        <w:rPr>
          <w:szCs w:val="26"/>
        </w:rPr>
        <w:t xml:space="preserve">К рассматриваемому случаю не относятся затраты на осуществление текущего (капитального) ремонта объектов основных средств в результате которых не создаются объекты, признаваемые активами. </w:t>
      </w:r>
    </w:p>
    <w:p w:rsidR="00E02E38" w:rsidRPr="00E02E38" w:rsidRDefault="00E02E38" w:rsidP="00E02E38">
      <w:pPr>
        <w:ind w:firstLine="505"/>
        <w:jc w:val="both"/>
        <w:rPr>
          <w:szCs w:val="26"/>
        </w:rPr>
      </w:pPr>
      <w:r w:rsidRPr="00E02E38">
        <w:rPr>
          <w:szCs w:val="26"/>
        </w:rPr>
        <w:t>Применяется к следующим группам основных средств:</w:t>
      </w:r>
    </w:p>
    <w:p w:rsidR="00E02E38" w:rsidRPr="00E02E38" w:rsidRDefault="00E02E38" w:rsidP="00E02E38">
      <w:pPr>
        <w:ind w:firstLine="505"/>
        <w:jc w:val="both"/>
        <w:rPr>
          <w:szCs w:val="26"/>
        </w:rPr>
      </w:pPr>
      <w:r w:rsidRPr="00E02E38">
        <w:rPr>
          <w:szCs w:val="26"/>
        </w:rPr>
        <w:t>- транспортные средства;</w:t>
      </w:r>
    </w:p>
    <w:p w:rsidR="00E02E38" w:rsidRDefault="00E02E38" w:rsidP="00E02E38">
      <w:pPr>
        <w:ind w:firstLine="505"/>
        <w:jc w:val="both"/>
        <w:rPr>
          <w:szCs w:val="26"/>
        </w:rPr>
      </w:pPr>
      <w:r w:rsidRPr="00E02E38">
        <w:rPr>
          <w:szCs w:val="26"/>
        </w:rPr>
        <w:t>- нежилые здания (здания и сооружения).</w:t>
      </w:r>
    </w:p>
    <w:p w:rsidR="00283593" w:rsidRPr="00283593" w:rsidRDefault="00283593" w:rsidP="00E02E38">
      <w:pPr>
        <w:ind w:firstLine="505"/>
        <w:jc w:val="both"/>
        <w:rPr>
          <w:szCs w:val="26"/>
        </w:rPr>
      </w:pPr>
      <w:r w:rsidRPr="00283593">
        <w:rPr>
          <w:szCs w:val="26"/>
        </w:rPr>
        <w:t>При отсутствии документального подтверждения стоимости предыдущего ремонта стоимость ремонтируемого объекта не уменьшается. Информация о проведенном осмотре и регламентном ремонте отражается в Инвентарной карточке объекта.</w:t>
      </w:r>
    </w:p>
    <w:p w:rsidR="00283593" w:rsidRPr="00BC4BFC" w:rsidRDefault="00283593" w:rsidP="00283593">
      <w:pPr>
        <w:ind w:firstLine="505"/>
        <w:jc w:val="both"/>
        <w:rPr>
          <w:i/>
          <w:szCs w:val="26"/>
        </w:rPr>
      </w:pPr>
      <w:r w:rsidRPr="00BC4BFC">
        <w:rPr>
          <w:i/>
          <w:szCs w:val="26"/>
        </w:rPr>
        <w:t>Основание: п. 28 Стандарта "Основные средства"</w:t>
      </w:r>
    </w:p>
    <w:p w:rsidR="00283593" w:rsidRPr="00283593" w:rsidRDefault="00BC4BFC" w:rsidP="00E02E38">
      <w:pPr>
        <w:ind w:firstLine="505"/>
        <w:jc w:val="both"/>
        <w:rPr>
          <w:szCs w:val="26"/>
        </w:rPr>
      </w:pPr>
      <w:r w:rsidRPr="001244E5">
        <w:rPr>
          <w:szCs w:val="26"/>
        </w:rPr>
        <w:t>16</w:t>
      </w:r>
      <w:r w:rsidR="00283593" w:rsidRPr="00283593">
        <w:rPr>
          <w:szCs w:val="26"/>
        </w:rPr>
        <w:t>.</w:t>
      </w:r>
      <w:r w:rsidRPr="001244E5">
        <w:rPr>
          <w:szCs w:val="26"/>
        </w:rPr>
        <w:t>5</w:t>
      </w:r>
      <w:r w:rsidR="00283593" w:rsidRPr="00283593">
        <w:rPr>
          <w:szCs w:val="26"/>
        </w:rPr>
        <w:t xml:space="preserve">. Ремонт, обслуживание, капитальный ремонт, модернизация, дооборудование объектов основных средств (кроме объектов недвижимого имущества) производится по распоряжению </w:t>
      </w:r>
      <w:r w:rsidR="00E02E38">
        <w:rPr>
          <w:szCs w:val="26"/>
        </w:rPr>
        <w:t>начальника Инспекции.</w:t>
      </w:r>
      <w:r w:rsidR="00283593" w:rsidRPr="00283593">
        <w:rPr>
          <w:szCs w:val="26"/>
        </w:rPr>
        <w:t xml:space="preserve"> </w:t>
      </w:r>
    </w:p>
    <w:p w:rsidR="004612D5" w:rsidRDefault="00BC4BFC" w:rsidP="00283593">
      <w:pPr>
        <w:ind w:firstLine="505"/>
        <w:jc w:val="both"/>
        <w:rPr>
          <w:szCs w:val="26"/>
        </w:rPr>
      </w:pPr>
      <w:r w:rsidRPr="001244E5">
        <w:rPr>
          <w:szCs w:val="26"/>
        </w:rPr>
        <w:t>16</w:t>
      </w:r>
      <w:r w:rsidR="00283593" w:rsidRPr="00283593">
        <w:rPr>
          <w:szCs w:val="26"/>
        </w:rPr>
        <w:t>.</w:t>
      </w:r>
      <w:r w:rsidRPr="001244E5">
        <w:rPr>
          <w:szCs w:val="26"/>
        </w:rPr>
        <w:t>6</w:t>
      </w:r>
      <w:r w:rsidR="00283593" w:rsidRPr="00283593">
        <w:rPr>
          <w:szCs w:val="26"/>
        </w:rPr>
        <w:t>. Созданные в результате капитального ремонта, текущего ремонта объекты имущества, отвечающие критериям отнесения к инвентарному объекту основных средств (например: ограждение; оконечные устройства единых функционирующих систем пожарной сигнализации, видеонаблюдения и др.), принимаются к учету в качестве самостоятельных объектов основных средств.</w:t>
      </w:r>
      <w:r w:rsidR="004612D5" w:rsidRPr="004612D5">
        <w:rPr>
          <w:szCs w:val="26"/>
        </w:rPr>
        <w:t xml:space="preserve"> Если порядок эксплуатации объекта основных средств требует замены отдельных составных частей объекта при условии, что такие составные части признаются активом, то затраты на такую замену, в том числе в ходе капитального ремонта, включаются в стоимость объекта основного средства в момент их возникновения</w:t>
      </w:r>
      <w:r w:rsidR="004612D5">
        <w:rPr>
          <w:szCs w:val="26"/>
        </w:rPr>
        <w:t xml:space="preserve"> </w:t>
      </w:r>
      <w:r w:rsidR="007F42A5" w:rsidRPr="00733722">
        <w:rPr>
          <w:szCs w:val="26"/>
        </w:rPr>
        <w:t>с обязательным отражением изменения комплектации объекта основных средств в Инвентарной карточке учета основных средств (</w:t>
      </w:r>
      <w:hyperlink r:id="rId10" w:history="1">
        <w:r w:rsidR="007F42A5" w:rsidRPr="00733722">
          <w:rPr>
            <w:rStyle w:val="af"/>
            <w:color w:val="auto"/>
            <w:szCs w:val="26"/>
          </w:rPr>
          <w:t>ф. 0504031</w:t>
        </w:r>
      </w:hyperlink>
      <w:r w:rsidR="007F42A5" w:rsidRPr="00733722">
        <w:rPr>
          <w:szCs w:val="26"/>
        </w:rPr>
        <w:t>).</w:t>
      </w:r>
      <w:r w:rsidR="004612D5" w:rsidRPr="004612D5">
        <w:t xml:space="preserve"> </w:t>
      </w:r>
      <w:r w:rsidR="004612D5" w:rsidRPr="004612D5">
        <w:rPr>
          <w:szCs w:val="26"/>
        </w:rPr>
        <w:t>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4612D5" w:rsidRPr="004612D5" w:rsidRDefault="004612D5" w:rsidP="004612D5">
      <w:pPr>
        <w:ind w:firstLine="505"/>
        <w:jc w:val="both"/>
        <w:rPr>
          <w:szCs w:val="26"/>
        </w:rPr>
      </w:pPr>
      <w:r>
        <w:rPr>
          <w:szCs w:val="26"/>
        </w:rPr>
        <w:t>-</w:t>
      </w:r>
      <w:r w:rsidRPr="004612D5">
        <w:t xml:space="preserve"> </w:t>
      </w:r>
      <w:r w:rsidRPr="004612D5">
        <w:rPr>
          <w:szCs w:val="26"/>
        </w:rPr>
        <w:t>нежилые здания (здания и сооружения).</w:t>
      </w:r>
    </w:p>
    <w:p w:rsidR="004612D5" w:rsidRPr="004612D5" w:rsidRDefault="004612D5" w:rsidP="004612D5">
      <w:pPr>
        <w:ind w:firstLine="505"/>
        <w:jc w:val="both"/>
        <w:rPr>
          <w:szCs w:val="26"/>
        </w:rPr>
      </w:pPr>
      <w:r>
        <w:rPr>
          <w:szCs w:val="26"/>
        </w:rPr>
        <w:t>-</w:t>
      </w:r>
      <w:r w:rsidRPr="004612D5">
        <w:rPr>
          <w:szCs w:val="26"/>
        </w:rPr>
        <w:tab/>
        <w:t>машины и оборудование;</w:t>
      </w:r>
    </w:p>
    <w:p w:rsidR="004612D5" w:rsidRDefault="004612D5" w:rsidP="004612D5">
      <w:pPr>
        <w:ind w:firstLine="505"/>
        <w:jc w:val="both"/>
        <w:rPr>
          <w:szCs w:val="26"/>
        </w:rPr>
      </w:pPr>
      <w:r>
        <w:rPr>
          <w:szCs w:val="26"/>
        </w:rPr>
        <w:t xml:space="preserve">- </w:t>
      </w:r>
      <w:r w:rsidRPr="004612D5">
        <w:rPr>
          <w:szCs w:val="26"/>
        </w:rPr>
        <w:t>тра</w:t>
      </w:r>
      <w:r>
        <w:rPr>
          <w:szCs w:val="26"/>
        </w:rPr>
        <w:t>нспортные средства.</w:t>
      </w:r>
    </w:p>
    <w:p w:rsidR="00612AAC" w:rsidRPr="00612AAC" w:rsidRDefault="00612AAC" w:rsidP="00612AAC">
      <w:pPr>
        <w:ind w:firstLine="505"/>
        <w:jc w:val="both"/>
        <w:rPr>
          <w:szCs w:val="26"/>
        </w:rPr>
      </w:pPr>
      <w:r w:rsidRPr="00612AAC">
        <w:rPr>
          <w:szCs w:val="26"/>
        </w:rPr>
        <w:t>Остаточная стоимость выбывающих частей определяется Комиссией по поступлению и выбытию активов из документов на приобретение объекта, в которых выделена стоимость его отдельных частей.</w:t>
      </w:r>
    </w:p>
    <w:p w:rsidR="00612AAC" w:rsidRDefault="00612AAC" w:rsidP="00612AAC">
      <w:pPr>
        <w:ind w:firstLine="505"/>
        <w:jc w:val="both"/>
        <w:rPr>
          <w:szCs w:val="26"/>
        </w:rPr>
      </w:pPr>
      <w:r>
        <w:rPr>
          <w:szCs w:val="26"/>
        </w:rPr>
        <w:t xml:space="preserve"> </w:t>
      </w:r>
      <w:r w:rsidRPr="00612AAC">
        <w:rPr>
          <w:szCs w:val="26"/>
        </w:rPr>
        <w:t>В случае, если определить остаточную стоимость замененной части не представляется возможным, то остаточная стоимость может быть признана эквивалентной затратам на ее замену, приобретение или строительство на момент признания таких затрат.</w:t>
      </w:r>
    </w:p>
    <w:p w:rsidR="00612AAC" w:rsidRDefault="00612AAC" w:rsidP="004612D5">
      <w:pPr>
        <w:ind w:firstLine="505"/>
        <w:jc w:val="both"/>
        <w:rPr>
          <w:szCs w:val="26"/>
        </w:rPr>
      </w:pPr>
      <w:r>
        <w:rPr>
          <w:szCs w:val="26"/>
        </w:rPr>
        <w:t>Р</w:t>
      </w:r>
      <w:r w:rsidRPr="00612AAC">
        <w:rPr>
          <w:szCs w:val="26"/>
        </w:rPr>
        <w:t xml:space="preserve">асходы на осуществление текущего (капитального) ремонта </w:t>
      </w:r>
      <w:r>
        <w:rPr>
          <w:szCs w:val="26"/>
        </w:rPr>
        <w:t xml:space="preserve">и обслуживание </w:t>
      </w:r>
      <w:r w:rsidRPr="00612AAC">
        <w:rPr>
          <w:szCs w:val="26"/>
        </w:rPr>
        <w:t xml:space="preserve">основных средств, в результате которых не создаются активы, </w:t>
      </w:r>
      <w:r>
        <w:rPr>
          <w:szCs w:val="26"/>
        </w:rPr>
        <w:t>о</w:t>
      </w:r>
      <w:r w:rsidRPr="00612AAC">
        <w:rPr>
          <w:szCs w:val="26"/>
        </w:rPr>
        <w:t>тнос</w:t>
      </w:r>
      <w:r>
        <w:rPr>
          <w:szCs w:val="26"/>
        </w:rPr>
        <w:t>ятся</w:t>
      </w:r>
      <w:r w:rsidRPr="00612AAC">
        <w:rPr>
          <w:szCs w:val="26"/>
        </w:rPr>
        <w:t xml:space="preserve">  в расходы текущего финансового года без отнесения на увеличение стоимости основного средства</w:t>
      </w:r>
    </w:p>
    <w:p w:rsidR="004612D5" w:rsidRPr="00FD21B0" w:rsidRDefault="00612AAC" w:rsidP="004612D5">
      <w:pPr>
        <w:ind w:firstLine="505"/>
        <w:jc w:val="both"/>
        <w:rPr>
          <w:i/>
          <w:szCs w:val="26"/>
        </w:rPr>
      </w:pPr>
      <w:r w:rsidRPr="00FD21B0">
        <w:rPr>
          <w:i/>
          <w:szCs w:val="26"/>
        </w:rPr>
        <w:t>Основание: п.27, 50  стандарта Основные средства</w:t>
      </w:r>
    </w:p>
    <w:p w:rsidR="004612D5" w:rsidRPr="004612D5" w:rsidRDefault="005F0E16" w:rsidP="004612D5">
      <w:pPr>
        <w:ind w:firstLine="505"/>
        <w:jc w:val="both"/>
        <w:rPr>
          <w:szCs w:val="26"/>
        </w:rPr>
      </w:pPr>
      <w:r>
        <w:rPr>
          <w:szCs w:val="26"/>
        </w:rPr>
        <w:t>1</w:t>
      </w:r>
      <w:r w:rsidR="00B7054B" w:rsidRPr="00B7054B">
        <w:rPr>
          <w:szCs w:val="26"/>
        </w:rPr>
        <w:t>6</w:t>
      </w:r>
      <w:r w:rsidR="004612D5" w:rsidRPr="004612D5">
        <w:rPr>
          <w:szCs w:val="26"/>
        </w:rPr>
        <w:t>.</w:t>
      </w:r>
      <w:r w:rsidR="00B7054B" w:rsidRPr="00B7054B">
        <w:rPr>
          <w:szCs w:val="26"/>
        </w:rPr>
        <w:t>7</w:t>
      </w:r>
      <w:r w:rsidR="004612D5" w:rsidRPr="004612D5">
        <w:rPr>
          <w:szCs w:val="26"/>
        </w:rPr>
        <w:t>.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w:t>
      </w:r>
      <w:r w:rsidR="00766F78">
        <w:rPr>
          <w:szCs w:val="26"/>
        </w:rPr>
        <w:t xml:space="preserve"> постоянно действующей Комиссией по поступлению и выбытию активов</w:t>
      </w:r>
      <w:r w:rsidR="004612D5" w:rsidRPr="004612D5">
        <w:rPr>
          <w:szCs w:val="26"/>
        </w:rPr>
        <w:t xml:space="preserve"> пропорционально следующему показателю (в порядке убывания важности):</w:t>
      </w:r>
    </w:p>
    <w:p w:rsidR="004612D5" w:rsidRPr="004612D5" w:rsidRDefault="004612D5" w:rsidP="004612D5">
      <w:pPr>
        <w:ind w:left="360"/>
        <w:jc w:val="both"/>
        <w:rPr>
          <w:szCs w:val="26"/>
        </w:rPr>
      </w:pPr>
      <w:r>
        <w:rPr>
          <w:szCs w:val="26"/>
        </w:rPr>
        <w:t xml:space="preserve">- </w:t>
      </w:r>
      <w:r w:rsidRPr="004612D5">
        <w:rPr>
          <w:szCs w:val="26"/>
        </w:rPr>
        <w:t>площади;</w:t>
      </w:r>
    </w:p>
    <w:p w:rsidR="004612D5" w:rsidRPr="004612D5" w:rsidRDefault="004612D5" w:rsidP="004612D5">
      <w:pPr>
        <w:jc w:val="both"/>
        <w:rPr>
          <w:szCs w:val="26"/>
        </w:rPr>
      </w:pPr>
      <w:r>
        <w:rPr>
          <w:szCs w:val="26"/>
        </w:rPr>
        <w:t xml:space="preserve">     - </w:t>
      </w:r>
      <w:r w:rsidRPr="004612D5">
        <w:rPr>
          <w:szCs w:val="26"/>
        </w:rPr>
        <w:t>объему;</w:t>
      </w:r>
    </w:p>
    <w:p w:rsidR="004612D5" w:rsidRPr="004612D5" w:rsidRDefault="004612D5" w:rsidP="004612D5">
      <w:pPr>
        <w:jc w:val="both"/>
        <w:rPr>
          <w:szCs w:val="26"/>
        </w:rPr>
      </w:pPr>
      <w:r>
        <w:rPr>
          <w:szCs w:val="26"/>
        </w:rPr>
        <w:lastRenderedPageBreak/>
        <w:t xml:space="preserve">     - </w:t>
      </w:r>
      <w:r w:rsidRPr="004612D5">
        <w:rPr>
          <w:szCs w:val="26"/>
        </w:rPr>
        <w:t>весу;</w:t>
      </w:r>
    </w:p>
    <w:p w:rsidR="004612D5" w:rsidRPr="004612D5" w:rsidRDefault="004612D5" w:rsidP="004612D5">
      <w:pPr>
        <w:ind w:left="360"/>
        <w:jc w:val="both"/>
        <w:rPr>
          <w:szCs w:val="26"/>
        </w:rPr>
      </w:pPr>
      <w:r>
        <w:rPr>
          <w:szCs w:val="26"/>
        </w:rPr>
        <w:t xml:space="preserve">- </w:t>
      </w:r>
      <w:r w:rsidRPr="004612D5">
        <w:rPr>
          <w:szCs w:val="26"/>
        </w:rPr>
        <w:t>иному показателю, установленному комиссией по поступлению и выбытию активов.</w:t>
      </w:r>
    </w:p>
    <w:p w:rsidR="0042709C" w:rsidRPr="0042709C" w:rsidRDefault="005F0E16" w:rsidP="0042709C">
      <w:pPr>
        <w:ind w:firstLine="505"/>
        <w:jc w:val="both"/>
        <w:rPr>
          <w:szCs w:val="26"/>
        </w:rPr>
      </w:pPr>
      <w:r>
        <w:rPr>
          <w:szCs w:val="26"/>
        </w:rPr>
        <w:t>1</w:t>
      </w:r>
      <w:r w:rsidR="00B7054B" w:rsidRPr="00B7054B">
        <w:rPr>
          <w:szCs w:val="26"/>
        </w:rPr>
        <w:t>6</w:t>
      </w:r>
      <w:r>
        <w:rPr>
          <w:szCs w:val="26"/>
        </w:rPr>
        <w:t>.</w:t>
      </w:r>
      <w:r w:rsidR="00B7054B" w:rsidRPr="00B7054B">
        <w:rPr>
          <w:szCs w:val="26"/>
        </w:rPr>
        <w:t>8</w:t>
      </w:r>
      <w:r w:rsidR="0042709C">
        <w:rPr>
          <w:szCs w:val="26"/>
        </w:rPr>
        <w:t xml:space="preserve">. </w:t>
      </w:r>
      <w:r w:rsidR="0042709C" w:rsidRPr="0042709C">
        <w:rPr>
          <w:szCs w:val="26"/>
        </w:rPr>
        <w:t>Стоимость основного средства изменяется в случае проведения его переоценки и отражения результатов такой переоценки в учете.</w:t>
      </w:r>
    </w:p>
    <w:p w:rsidR="0042709C" w:rsidRPr="00FD21B0" w:rsidRDefault="0042709C" w:rsidP="0042709C">
      <w:pPr>
        <w:ind w:firstLine="505"/>
        <w:jc w:val="both"/>
        <w:rPr>
          <w:i/>
          <w:szCs w:val="26"/>
        </w:rPr>
      </w:pPr>
      <w:r w:rsidRPr="00FD21B0">
        <w:rPr>
          <w:i/>
          <w:szCs w:val="26"/>
        </w:rPr>
        <w:t xml:space="preserve">Основание: п. 19 </w:t>
      </w:r>
      <w:r w:rsidR="004749E2" w:rsidRPr="00FD21B0">
        <w:rPr>
          <w:i/>
          <w:szCs w:val="26"/>
        </w:rPr>
        <w:t>Стандарта</w:t>
      </w:r>
      <w:r w:rsidRPr="00FD21B0">
        <w:rPr>
          <w:i/>
          <w:szCs w:val="26"/>
        </w:rPr>
        <w:t xml:space="preserve"> "Основные средства"</w:t>
      </w:r>
    </w:p>
    <w:p w:rsidR="0042709C" w:rsidRPr="0042709C" w:rsidRDefault="0042709C" w:rsidP="0042709C">
      <w:pPr>
        <w:ind w:firstLine="505"/>
        <w:jc w:val="both"/>
        <w:rPr>
          <w:szCs w:val="26"/>
        </w:rPr>
      </w:pPr>
      <w:r w:rsidRPr="0042709C">
        <w:rPr>
          <w:szCs w:val="26"/>
        </w:rPr>
        <w:t xml:space="preserve"> </w:t>
      </w:r>
      <w:r w:rsidR="00B7054B" w:rsidRPr="00B7054B">
        <w:rPr>
          <w:szCs w:val="26"/>
        </w:rPr>
        <w:t xml:space="preserve">17. </w:t>
      </w:r>
      <w:r w:rsidRPr="0042709C">
        <w:rPr>
          <w:szCs w:val="26"/>
        </w:rPr>
        <w:t xml:space="preserve">Сроки и порядок переоценки устанавливаются Правительством РФ. </w:t>
      </w:r>
    </w:p>
    <w:p w:rsidR="0042709C" w:rsidRPr="0042709C" w:rsidRDefault="0042709C" w:rsidP="0042709C">
      <w:pPr>
        <w:ind w:firstLine="505"/>
        <w:jc w:val="both"/>
        <w:rPr>
          <w:szCs w:val="26"/>
        </w:rPr>
      </w:pPr>
      <w:r w:rsidRPr="0042709C">
        <w:rPr>
          <w:szCs w:val="26"/>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42709C" w:rsidRPr="00FD21B0" w:rsidRDefault="0042709C" w:rsidP="0042709C">
      <w:pPr>
        <w:ind w:firstLine="505"/>
        <w:jc w:val="both"/>
        <w:rPr>
          <w:i/>
          <w:szCs w:val="26"/>
        </w:rPr>
      </w:pPr>
      <w:r w:rsidRPr="00FD21B0">
        <w:rPr>
          <w:i/>
          <w:szCs w:val="26"/>
        </w:rPr>
        <w:t>Основание: пункт 41 Стандарта «Основные средства».</w:t>
      </w:r>
    </w:p>
    <w:p w:rsidR="00225F5C" w:rsidRPr="00225F5C" w:rsidRDefault="004B612D" w:rsidP="00225F5C">
      <w:pPr>
        <w:ind w:firstLine="505"/>
        <w:jc w:val="both"/>
        <w:rPr>
          <w:szCs w:val="26"/>
        </w:rPr>
      </w:pPr>
      <w:r>
        <w:rPr>
          <w:szCs w:val="26"/>
        </w:rPr>
        <w:t>1</w:t>
      </w:r>
      <w:r w:rsidR="00B7054B" w:rsidRPr="00B7054B">
        <w:rPr>
          <w:szCs w:val="26"/>
        </w:rPr>
        <w:t>8</w:t>
      </w:r>
      <w:r>
        <w:rPr>
          <w:szCs w:val="26"/>
        </w:rPr>
        <w:t xml:space="preserve">. </w:t>
      </w:r>
      <w:r w:rsidR="00225F5C" w:rsidRPr="00225F5C">
        <w:rPr>
          <w:szCs w:val="26"/>
        </w:rPr>
        <w:t xml:space="preserve">Решения по приему, передаче и списанию объектов основных средств, принимается начальником Инспекции, на основании предложений постоянно действующей Комиссии. </w:t>
      </w:r>
    </w:p>
    <w:p w:rsidR="00225F5C" w:rsidRDefault="00225F5C" w:rsidP="00225F5C">
      <w:pPr>
        <w:ind w:firstLine="505"/>
        <w:jc w:val="both"/>
        <w:rPr>
          <w:szCs w:val="26"/>
        </w:rPr>
      </w:pPr>
      <w:r w:rsidRPr="00225F5C">
        <w:rPr>
          <w:szCs w:val="26"/>
        </w:rPr>
        <w:t>Инспекция самостоятельно принимает решение о списании федерального имущества (объекты основных средств) балансовой стоимостью до 500 000 рублей, а стоимостью 500 000 рублей и выше по согласованию с ФНС России.</w:t>
      </w:r>
    </w:p>
    <w:p w:rsidR="004B612D" w:rsidRPr="004B612D" w:rsidRDefault="00B7054B" w:rsidP="004B612D">
      <w:pPr>
        <w:ind w:firstLine="505"/>
        <w:jc w:val="both"/>
        <w:rPr>
          <w:szCs w:val="26"/>
        </w:rPr>
      </w:pPr>
      <w:r w:rsidRPr="00B7054B">
        <w:rPr>
          <w:szCs w:val="26"/>
        </w:rPr>
        <w:t xml:space="preserve">19. </w:t>
      </w:r>
      <w:r w:rsidR="004B612D" w:rsidRPr="004B612D">
        <w:rPr>
          <w:szCs w:val="26"/>
        </w:rPr>
        <w:t>Основные средства подлежат выбытию (списанию) с учета в следующих случаях:</w:t>
      </w:r>
    </w:p>
    <w:p w:rsidR="004B612D" w:rsidRPr="004B612D" w:rsidRDefault="004B612D" w:rsidP="004B612D">
      <w:pPr>
        <w:ind w:firstLine="505"/>
        <w:jc w:val="both"/>
        <w:rPr>
          <w:szCs w:val="26"/>
        </w:rPr>
      </w:pPr>
      <w:r>
        <w:rPr>
          <w:szCs w:val="26"/>
        </w:rPr>
        <w:t>-</w:t>
      </w:r>
      <w:r w:rsidRPr="004B612D">
        <w:rPr>
          <w:szCs w:val="26"/>
        </w:rPr>
        <w:tab/>
        <w:t>принятие решения о списании имущества (например, в случае недостачи, хищения, порчи, ликвидации и т.д.);</w:t>
      </w:r>
    </w:p>
    <w:p w:rsidR="004B612D" w:rsidRPr="004B612D" w:rsidRDefault="004B612D" w:rsidP="004B612D">
      <w:pPr>
        <w:ind w:firstLine="505"/>
        <w:jc w:val="both"/>
        <w:rPr>
          <w:szCs w:val="26"/>
        </w:rPr>
      </w:pPr>
      <w:r>
        <w:rPr>
          <w:szCs w:val="26"/>
        </w:rPr>
        <w:t>-</w:t>
      </w:r>
      <w:r w:rsidRPr="004B612D">
        <w:rPr>
          <w:szCs w:val="26"/>
        </w:rPr>
        <w:tab/>
        <w:t xml:space="preserve">прекращение по решению </w:t>
      </w:r>
      <w:r>
        <w:rPr>
          <w:szCs w:val="26"/>
        </w:rPr>
        <w:t>инспекции</w:t>
      </w:r>
      <w:r w:rsidRPr="004B612D">
        <w:rPr>
          <w:szCs w:val="26"/>
        </w:rPr>
        <w:t xml:space="preserve"> использования основного средства в целях, предусмотренных при его признании, и прекращение получения учреждением экономических выгод или полезного потенциала от дальнейшего использования основного средства;</w:t>
      </w:r>
    </w:p>
    <w:p w:rsidR="004B612D" w:rsidRPr="004B612D" w:rsidRDefault="004B612D" w:rsidP="004B612D">
      <w:pPr>
        <w:ind w:firstLine="505"/>
        <w:jc w:val="both"/>
        <w:rPr>
          <w:szCs w:val="26"/>
        </w:rPr>
      </w:pPr>
      <w:r>
        <w:rPr>
          <w:szCs w:val="26"/>
        </w:rPr>
        <w:t>-</w:t>
      </w:r>
      <w:r w:rsidRPr="004B612D">
        <w:rPr>
          <w:szCs w:val="26"/>
        </w:rPr>
        <w:tab/>
        <w:t>передача другому государственному  учреждению;</w:t>
      </w:r>
    </w:p>
    <w:p w:rsidR="004B612D" w:rsidRDefault="004B612D" w:rsidP="004B612D">
      <w:pPr>
        <w:ind w:firstLine="505"/>
        <w:jc w:val="both"/>
        <w:rPr>
          <w:szCs w:val="26"/>
        </w:rPr>
      </w:pPr>
      <w:r>
        <w:rPr>
          <w:szCs w:val="26"/>
        </w:rPr>
        <w:t>-</w:t>
      </w:r>
      <w:r w:rsidRPr="004B612D">
        <w:rPr>
          <w:szCs w:val="26"/>
        </w:rPr>
        <w:tab/>
        <w:t>иные основания, предусматривающие в соответствии с законодательством РФ прекращение права оперативного управления основным средством (права владения и (или) пользования, полученным по договору аренды (имущественного найма) либо договору безвозмездного пользования).</w:t>
      </w:r>
    </w:p>
    <w:p w:rsidR="00225F5C" w:rsidRDefault="00B7054B" w:rsidP="004B612D">
      <w:pPr>
        <w:ind w:firstLine="505"/>
        <w:jc w:val="both"/>
        <w:rPr>
          <w:szCs w:val="26"/>
        </w:rPr>
      </w:pPr>
      <w:r w:rsidRPr="00B7054B">
        <w:rPr>
          <w:szCs w:val="26"/>
        </w:rPr>
        <w:t xml:space="preserve">20. </w:t>
      </w:r>
      <w:r w:rsidR="00225F5C" w:rsidRPr="00225F5C">
        <w:rPr>
          <w:szCs w:val="26"/>
        </w:rPr>
        <w:t>До истечения гарантийного периода списание основного средства допускается только по чрезвычайным обстоятельствам или с компенсацией расходов за счет виновного лица в порядке, установленном законодательством РФ.</w:t>
      </w:r>
    </w:p>
    <w:p w:rsidR="004B612D" w:rsidRPr="004B612D" w:rsidRDefault="00B7054B" w:rsidP="004B612D">
      <w:pPr>
        <w:ind w:firstLine="505"/>
        <w:jc w:val="both"/>
        <w:rPr>
          <w:szCs w:val="26"/>
        </w:rPr>
      </w:pPr>
      <w:r w:rsidRPr="00B7054B">
        <w:rPr>
          <w:szCs w:val="26"/>
        </w:rPr>
        <w:t xml:space="preserve">21. </w:t>
      </w:r>
      <w:r w:rsidR="004B612D" w:rsidRPr="004B612D">
        <w:rPr>
          <w:szCs w:val="26"/>
        </w:rPr>
        <w:t>Не является основанием для списания основных средств:</w:t>
      </w:r>
    </w:p>
    <w:p w:rsidR="004B612D" w:rsidRPr="004B612D" w:rsidRDefault="004B612D" w:rsidP="004B612D">
      <w:pPr>
        <w:ind w:firstLine="505"/>
        <w:jc w:val="both"/>
        <w:rPr>
          <w:szCs w:val="26"/>
        </w:rPr>
      </w:pPr>
      <w:r>
        <w:rPr>
          <w:szCs w:val="26"/>
        </w:rPr>
        <w:t>-</w:t>
      </w:r>
      <w:r w:rsidRPr="004B612D">
        <w:rPr>
          <w:szCs w:val="26"/>
        </w:rPr>
        <w:tab/>
        <w:t>истечение сроков полезного использования;</w:t>
      </w:r>
    </w:p>
    <w:p w:rsidR="004B612D" w:rsidRPr="004B612D" w:rsidRDefault="004B612D" w:rsidP="004B612D">
      <w:pPr>
        <w:ind w:firstLine="505"/>
        <w:jc w:val="both"/>
        <w:rPr>
          <w:szCs w:val="26"/>
        </w:rPr>
      </w:pPr>
      <w:r>
        <w:rPr>
          <w:szCs w:val="26"/>
        </w:rPr>
        <w:t>-</w:t>
      </w:r>
      <w:r w:rsidRPr="004B612D">
        <w:rPr>
          <w:szCs w:val="26"/>
        </w:rPr>
        <w:tab/>
        <w:t>начисление амортизации в размере 100%;</w:t>
      </w:r>
    </w:p>
    <w:p w:rsidR="004B612D" w:rsidRPr="004B612D" w:rsidRDefault="004B612D" w:rsidP="004B612D">
      <w:pPr>
        <w:ind w:firstLine="505"/>
        <w:jc w:val="both"/>
        <w:rPr>
          <w:szCs w:val="26"/>
        </w:rPr>
      </w:pPr>
      <w:r>
        <w:rPr>
          <w:szCs w:val="26"/>
        </w:rPr>
        <w:t>-</w:t>
      </w:r>
      <w:r w:rsidRPr="004B612D">
        <w:rPr>
          <w:szCs w:val="26"/>
        </w:rPr>
        <w:tab/>
        <w:t>выдача основных средств в эксплуатацию.</w:t>
      </w:r>
    </w:p>
    <w:p w:rsidR="004B612D" w:rsidRPr="004B612D" w:rsidRDefault="004B612D" w:rsidP="004B612D">
      <w:pPr>
        <w:ind w:firstLine="505"/>
        <w:jc w:val="both"/>
        <w:rPr>
          <w:szCs w:val="26"/>
        </w:rPr>
      </w:pPr>
      <w:r w:rsidRPr="004B612D">
        <w:rPr>
          <w:szCs w:val="26"/>
        </w:rPr>
        <w:t>По истечении сроков полезного использования основное средство подлежит списанию, только если оно действительно непригодно для дальнейшего использования и его восстановление:</w:t>
      </w:r>
    </w:p>
    <w:p w:rsidR="004B612D" w:rsidRPr="004B612D" w:rsidRDefault="004B612D" w:rsidP="004B612D">
      <w:pPr>
        <w:ind w:firstLine="505"/>
        <w:jc w:val="both"/>
        <w:rPr>
          <w:szCs w:val="26"/>
        </w:rPr>
      </w:pPr>
      <w:r>
        <w:rPr>
          <w:szCs w:val="26"/>
        </w:rPr>
        <w:t>-</w:t>
      </w:r>
      <w:r w:rsidRPr="004B612D">
        <w:rPr>
          <w:szCs w:val="26"/>
        </w:rPr>
        <w:tab/>
        <w:t>невозможно;</w:t>
      </w:r>
    </w:p>
    <w:p w:rsidR="0042709C" w:rsidRDefault="004B612D" w:rsidP="004B612D">
      <w:pPr>
        <w:ind w:firstLine="505"/>
        <w:jc w:val="both"/>
        <w:rPr>
          <w:szCs w:val="26"/>
        </w:rPr>
      </w:pPr>
      <w:r>
        <w:rPr>
          <w:szCs w:val="26"/>
        </w:rPr>
        <w:t>-</w:t>
      </w:r>
      <w:r w:rsidRPr="004B612D">
        <w:rPr>
          <w:szCs w:val="26"/>
        </w:rPr>
        <w:tab/>
        <w:t>экономически нецелесообразно (стоимость восстановления превышает те выгоды, которые могут быть получены от использования этого объекта).</w:t>
      </w:r>
    </w:p>
    <w:p w:rsidR="004749E2" w:rsidRDefault="00B7054B" w:rsidP="004B612D">
      <w:pPr>
        <w:ind w:firstLine="505"/>
        <w:jc w:val="both"/>
        <w:rPr>
          <w:szCs w:val="26"/>
        </w:rPr>
      </w:pPr>
      <w:r w:rsidRPr="00B7054B">
        <w:rPr>
          <w:szCs w:val="26"/>
        </w:rPr>
        <w:t xml:space="preserve">22. </w:t>
      </w:r>
      <w:r w:rsidR="004749E2" w:rsidRPr="004749E2">
        <w:rPr>
          <w:szCs w:val="26"/>
        </w:rPr>
        <w:t xml:space="preserve">Имущество,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w:t>
      </w:r>
      <w:r w:rsidR="004749E2" w:rsidRPr="004749E2">
        <w:rPr>
          <w:szCs w:val="26"/>
        </w:rPr>
        <w:lastRenderedPageBreak/>
        <w:t>его демонтажа (утилизации, уничтожения) учитывается на забалансовом счете 02 «Материальные ценности, принятые на хранение» в условной оценке: один объект, один рубль.</w:t>
      </w:r>
    </w:p>
    <w:p w:rsidR="004749E2" w:rsidRDefault="004749E2" w:rsidP="004B612D">
      <w:pPr>
        <w:ind w:firstLine="505"/>
        <w:jc w:val="both"/>
        <w:rPr>
          <w:szCs w:val="26"/>
        </w:rPr>
      </w:pPr>
      <w:r>
        <w:rPr>
          <w:szCs w:val="26"/>
        </w:rPr>
        <w:t>В</w:t>
      </w:r>
      <w:r w:rsidRPr="004749E2">
        <w:rPr>
          <w:szCs w:val="26"/>
        </w:rPr>
        <w:t>ыбыти</w:t>
      </w:r>
      <w:r>
        <w:rPr>
          <w:szCs w:val="26"/>
        </w:rPr>
        <w:t>е</w:t>
      </w:r>
      <w:r w:rsidRPr="004749E2">
        <w:rPr>
          <w:szCs w:val="26"/>
        </w:rPr>
        <w:t xml:space="preserve"> имущества с забалансового счета 02</w:t>
      </w:r>
      <w:r>
        <w:rPr>
          <w:szCs w:val="26"/>
        </w:rPr>
        <w:t xml:space="preserve"> </w:t>
      </w:r>
      <w:r w:rsidRPr="004749E2">
        <w:rPr>
          <w:szCs w:val="26"/>
        </w:rPr>
        <w:t xml:space="preserve">«Материальные ценности, принятые на хранение» </w:t>
      </w:r>
      <w:r>
        <w:rPr>
          <w:szCs w:val="26"/>
        </w:rPr>
        <w:t xml:space="preserve"> осуществляется п</w:t>
      </w:r>
      <w:r w:rsidRPr="004749E2">
        <w:rPr>
          <w:szCs w:val="26"/>
        </w:rPr>
        <w:t>осле проведения мероприятий, указанных в акте о списании</w:t>
      </w:r>
      <w:r>
        <w:rPr>
          <w:szCs w:val="26"/>
        </w:rPr>
        <w:t xml:space="preserve"> (ликвидация, утилизация).</w:t>
      </w:r>
    </w:p>
    <w:p w:rsidR="00026948" w:rsidRPr="00FD21B0" w:rsidRDefault="00026948" w:rsidP="004B612D">
      <w:pPr>
        <w:ind w:firstLine="505"/>
        <w:jc w:val="both"/>
        <w:rPr>
          <w:i/>
          <w:szCs w:val="26"/>
        </w:rPr>
      </w:pPr>
      <w:r w:rsidRPr="00FD21B0">
        <w:rPr>
          <w:i/>
          <w:szCs w:val="26"/>
        </w:rPr>
        <w:t>Основание: пункт 45 Стандарта «Основные средства»</w:t>
      </w:r>
      <w:r w:rsidR="004749E2" w:rsidRPr="00FD21B0">
        <w:rPr>
          <w:i/>
          <w:szCs w:val="26"/>
        </w:rPr>
        <w:t>,</w:t>
      </w:r>
      <w:r w:rsidR="004749E2" w:rsidRPr="00FD21B0">
        <w:rPr>
          <w:i/>
        </w:rPr>
        <w:t xml:space="preserve"> </w:t>
      </w:r>
      <w:r w:rsidR="004749E2" w:rsidRPr="00FD21B0">
        <w:rPr>
          <w:i/>
          <w:szCs w:val="26"/>
        </w:rPr>
        <w:t>п. 52  Инструкции N 157н</w:t>
      </w:r>
      <w:r w:rsidRPr="00FD21B0">
        <w:rPr>
          <w:i/>
          <w:szCs w:val="26"/>
        </w:rPr>
        <w:t>.</w:t>
      </w:r>
    </w:p>
    <w:p w:rsidR="00225F5C" w:rsidRPr="00225F5C" w:rsidRDefault="00B7054B" w:rsidP="00225F5C">
      <w:pPr>
        <w:ind w:firstLine="505"/>
        <w:jc w:val="both"/>
        <w:rPr>
          <w:szCs w:val="26"/>
        </w:rPr>
      </w:pPr>
      <w:r w:rsidRPr="00B7054B">
        <w:rPr>
          <w:szCs w:val="26"/>
        </w:rPr>
        <w:t xml:space="preserve">23. </w:t>
      </w:r>
      <w:r w:rsidR="00225F5C" w:rsidRPr="00225F5C">
        <w:rPr>
          <w:szCs w:val="26"/>
        </w:rPr>
        <w:t>Ликвидация объектов основных средств осуществляется силами Инспекции, а при отсутствии соответствующих возможностей - с привлечением специализированных организаций. Узлы (детали, составные части), поступающие в Инспекцию в результате ликвидации основных средств, принимаются к учету в составе материальных запасов по оценочной стоимости,</w:t>
      </w:r>
      <w:r w:rsidR="00026948">
        <w:rPr>
          <w:szCs w:val="26"/>
        </w:rPr>
        <w:t xml:space="preserve"> рассчитанной </w:t>
      </w:r>
      <w:r w:rsidR="00225F5C" w:rsidRPr="00225F5C">
        <w:rPr>
          <w:szCs w:val="26"/>
        </w:rPr>
        <w:t xml:space="preserve"> </w:t>
      </w:r>
      <w:r w:rsidR="00026948">
        <w:rPr>
          <w:szCs w:val="26"/>
        </w:rPr>
        <w:t xml:space="preserve">методом рыночных цен, </w:t>
      </w:r>
      <w:r w:rsidR="00225F5C" w:rsidRPr="00225F5C">
        <w:rPr>
          <w:szCs w:val="26"/>
        </w:rPr>
        <w:t>если они:</w:t>
      </w:r>
    </w:p>
    <w:p w:rsidR="00225F5C" w:rsidRPr="00225F5C" w:rsidRDefault="00225F5C" w:rsidP="00225F5C">
      <w:pPr>
        <w:ind w:firstLine="505"/>
        <w:jc w:val="both"/>
        <w:rPr>
          <w:szCs w:val="26"/>
        </w:rPr>
      </w:pPr>
      <w:r w:rsidRPr="00225F5C">
        <w:rPr>
          <w:szCs w:val="26"/>
        </w:rPr>
        <w:t>- пригодны к использованию в Инспекции;</w:t>
      </w:r>
    </w:p>
    <w:p w:rsidR="00225F5C" w:rsidRPr="00225F5C" w:rsidRDefault="00225F5C" w:rsidP="00225F5C">
      <w:pPr>
        <w:ind w:firstLine="505"/>
        <w:jc w:val="both"/>
        <w:rPr>
          <w:szCs w:val="26"/>
        </w:rPr>
      </w:pPr>
      <w:r w:rsidRPr="00225F5C">
        <w:rPr>
          <w:szCs w:val="26"/>
        </w:rPr>
        <w:t>- могут быть реализованы.</w:t>
      </w:r>
    </w:p>
    <w:p w:rsidR="00225F5C" w:rsidRPr="00225F5C" w:rsidRDefault="00225F5C" w:rsidP="00225F5C">
      <w:pPr>
        <w:ind w:firstLine="505"/>
        <w:jc w:val="both"/>
        <w:rPr>
          <w:szCs w:val="26"/>
        </w:rPr>
      </w:pPr>
      <w:r w:rsidRPr="00225F5C">
        <w:rPr>
          <w:szCs w:val="26"/>
        </w:rPr>
        <w:t>В таком же порядке к учету принимаются отходы (металлолом, макулатура и т.п.), которые могут быть реализованы. Не подлежащие реализации отходы (в том числе отходы, подлежащие утилизации в установленном порядке) не принимаются к бухгалтерскому учету.</w:t>
      </w:r>
    </w:p>
    <w:p w:rsidR="00225F5C" w:rsidRDefault="00225F5C" w:rsidP="00225F5C">
      <w:pPr>
        <w:ind w:firstLine="505"/>
        <w:jc w:val="both"/>
        <w:rPr>
          <w:szCs w:val="26"/>
        </w:rPr>
      </w:pPr>
      <w:r w:rsidRPr="00225F5C">
        <w:rPr>
          <w:szCs w:val="26"/>
        </w:rPr>
        <w:t xml:space="preserve">При ликвидации объекта силами Инспекции составляется Акт о ликвидации (уничтожении) основного средства (Приложение </w:t>
      </w:r>
      <w:r w:rsidR="00FD21B0">
        <w:rPr>
          <w:szCs w:val="26"/>
        </w:rPr>
        <w:t>1.3 к Учетной политике</w:t>
      </w:r>
      <w:r w:rsidRPr="00225F5C">
        <w:rPr>
          <w:szCs w:val="26"/>
        </w:rPr>
        <w:t>).</w:t>
      </w:r>
    </w:p>
    <w:p w:rsidR="002C0A53" w:rsidRDefault="00B7054B" w:rsidP="00225F5C">
      <w:pPr>
        <w:ind w:firstLine="505"/>
        <w:jc w:val="both"/>
        <w:rPr>
          <w:szCs w:val="26"/>
        </w:rPr>
      </w:pPr>
      <w:r w:rsidRPr="00B7054B">
        <w:rPr>
          <w:szCs w:val="26"/>
        </w:rPr>
        <w:t>2</w:t>
      </w:r>
      <w:r w:rsidR="002C0A53">
        <w:rPr>
          <w:szCs w:val="26"/>
        </w:rPr>
        <w:t>4.</w:t>
      </w:r>
      <w:r w:rsidR="002C0A53" w:rsidRPr="002C0A53">
        <w:rPr>
          <w:szCs w:val="26"/>
        </w:rPr>
        <w:t xml:space="preserve"> 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p>
    <w:p w:rsidR="00FF53C2" w:rsidRPr="00FD21B0" w:rsidRDefault="00B7054B" w:rsidP="00FF53C2">
      <w:pPr>
        <w:pStyle w:val="ConsPlusNormal"/>
        <w:ind w:firstLine="540"/>
        <w:jc w:val="both"/>
        <w:rPr>
          <w:rFonts w:ascii="Times New Roman" w:hAnsi="Times New Roman" w:cs="Times New Roman"/>
          <w:color w:val="000000" w:themeColor="text1"/>
          <w:sz w:val="26"/>
          <w:szCs w:val="26"/>
        </w:rPr>
      </w:pPr>
      <w:r w:rsidRPr="00B7054B">
        <w:rPr>
          <w:rFonts w:ascii="Times New Roman" w:hAnsi="Times New Roman" w:cs="Times New Roman"/>
          <w:sz w:val="26"/>
          <w:szCs w:val="26"/>
        </w:rPr>
        <w:t>2</w:t>
      </w:r>
      <w:r w:rsidR="002C0A53">
        <w:rPr>
          <w:rFonts w:ascii="Times New Roman" w:hAnsi="Times New Roman" w:cs="Times New Roman"/>
          <w:sz w:val="26"/>
          <w:szCs w:val="26"/>
        </w:rPr>
        <w:t>5</w:t>
      </w:r>
      <w:r w:rsidR="0050791E">
        <w:rPr>
          <w:rFonts w:ascii="Times New Roman" w:hAnsi="Times New Roman" w:cs="Times New Roman"/>
          <w:sz w:val="26"/>
          <w:szCs w:val="26"/>
        </w:rPr>
        <w:t xml:space="preserve">. </w:t>
      </w:r>
      <w:r w:rsidR="00FF53C2" w:rsidRPr="00733722">
        <w:rPr>
          <w:rFonts w:ascii="Times New Roman" w:hAnsi="Times New Roman" w:cs="Times New Roman"/>
          <w:sz w:val="26"/>
          <w:szCs w:val="26"/>
        </w:rPr>
        <w:t>Аналитический учет основных средств ведется на инвентарных карточках</w:t>
      </w:r>
      <w:r w:rsidR="00E75AE5" w:rsidRPr="00733722">
        <w:rPr>
          <w:rFonts w:ascii="Times New Roman" w:hAnsi="Times New Roman" w:cs="Times New Roman"/>
          <w:sz w:val="26"/>
          <w:szCs w:val="26"/>
        </w:rPr>
        <w:t xml:space="preserve">      </w:t>
      </w:r>
      <w:hyperlink r:id="rId11" w:history="1">
        <w:r w:rsidR="00E75AE5" w:rsidRPr="00FD21B0">
          <w:rPr>
            <w:rStyle w:val="af0"/>
            <w:rFonts w:ascii="Times New Roman" w:hAnsi="Times New Roman" w:cs="Times New Roman"/>
            <w:color w:val="000000" w:themeColor="text1"/>
            <w:sz w:val="26"/>
            <w:szCs w:val="26"/>
          </w:rPr>
          <w:t>(ф. 0504031, ф. 0504032)</w:t>
        </w:r>
      </w:hyperlink>
      <w:r w:rsidR="00E02E38">
        <w:rPr>
          <w:rFonts w:ascii="Times New Roman" w:hAnsi="Times New Roman" w:cs="Times New Roman"/>
          <w:color w:val="000000" w:themeColor="text1"/>
          <w:sz w:val="26"/>
          <w:szCs w:val="26"/>
        </w:rPr>
        <w:t>, кроме</w:t>
      </w:r>
      <w:r w:rsidR="00FF53C2" w:rsidRPr="00FD21B0">
        <w:rPr>
          <w:rFonts w:ascii="Times New Roman" w:hAnsi="Times New Roman" w:cs="Times New Roman"/>
          <w:color w:val="000000" w:themeColor="text1"/>
          <w:sz w:val="26"/>
          <w:szCs w:val="26"/>
        </w:rPr>
        <w:t xml:space="preserve"> объектов движимого имущества стоимостью до </w:t>
      </w:r>
      <w:r w:rsidR="004749E2" w:rsidRPr="00FD21B0">
        <w:rPr>
          <w:rFonts w:ascii="Times New Roman" w:hAnsi="Times New Roman" w:cs="Times New Roman"/>
          <w:color w:val="000000" w:themeColor="text1"/>
          <w:sz w:val="26"/>
          <w:szCs w:val="26"/>
        </w:rPr>
        <w:t>10</w:t>
      </w:r>
      <w:r w:rsidR="00FF53C2" w:rsidRPr="00FD21B0">
        <w:rPr>
          <w:rFonts w:ascii="Times New Roman" w:hAnsi="Times New Roman" w:cs="Times New Roman"/>
          <w:color w:val="000000" w:themeColor="text1"/>
          <w:sz w:val="26"/>
          <w:szCs w:val="26"/>
        </w:rPr>
        <w:t>000 рублей включительно, в разрезе материально ответственных лиц и видов имущества.</w:t>
      </w:r>
    </w:p>
    <w:p w:rsidR="00FF53C2" w:rsidRPr="00FD21B0" w:rsidRDefault="00FF53C2" w:rsidP="00FF53C2">
      <w:pPr>
        <w:autoSpaceDE w:val="0"/>
        <w:autoSpaceDN w:val="0"/>
        <w:adjustRightInd w:val="0"/>
        <w:ind w:firstLine="540"/>
        <w:jc w:val="both"/>
        <w:rPr>
          <w:snapToGrid/>
          <w:color w:val="000000" w:themeColor="text1"/>
          <w:szCs w:val="26"/>
        </w:rPr>
      </w:pPr>
      <w:r w:rsidRPr="00FD21B0">
        <w:rPr>
          <w:snapToGrid/>
          <w:color w:val="000000" w:themeColor="text1"/>
          <w:szCs w:val="26"/>
        </w:rPr>
        <w:t>Инвентарные карточки регистрируются в Описи инвентарных карточек по учету основных средств</w:t>
      </w:r>
      <w:r w:rsidR="00E75AE5" w:rsidRPr="00FD21B0">
        <w:rPr>
          <w:snapToGrid/>
          <w:color w:val="000000" w:themeColor="text1"/>
          <w:szCs w:val="26"/>
        </w:rPr>
        <w:t xml:space="preserve"> </w:t>
      </w:r>
      <w:hyperlink r:id="rId12" w:history="1">
        <w:r w:rsidR="00E75AE5" w:rsidRPr="00FD21B0">
          <w:rPr>
            <w:rStyle w:val="af0"/>
            <w:snapToGrid/>
            <w:color w:val="000000" w:themeColor="text1"/>
            <w:szCs w:val="26"/>
          </w:rPr>
          <w:t>(ф. 0504033)</w:t>
        </w:r>
      </w:hyperlink>
      <w:r w:rsidRPr="00FD21B0">
        <w:rPr>
          <w:snapToGrid/>
          <w:color w:val="000000" w:themeColor="text1"/>
          <w:szCs w:val="26"/>
        </w:rPr>
        <w:t>.</w:t>
      </w:r>
    </w:p>
    <w:p w:rsidR="00FF53C2" w:rsidRPr="00FD21B0" w:rsidRDefault="00FF53C2" w:rsidP="00FF53C2">
      <w:pPr>
        <w:autoSpaceDE w:val="0"/>
        <w:autoSpaceDN w:val="0"/>
        <w:adjustRightInd w:val="0"/>
        <w:ind w:firstLine="540"/>
        <w:jc w:val="both"/>
        <w:rPr>
          <w:snapToGrid/>
          <w:color w:val="000000" w:themeColor="text1"/>
          <w:szCs w:val="26"/>
        </w:rPr>
      </w:pPr>
      <w:r w:rsidRPr="00FD21B0">
        <w:rPr>
          <w:snapToGrid/>
          <w:color w:val="000000" w:themeColor="text1"/>
          <w:szCs w:val="26"/>
        </w:rPr>
        <w:t>Лица, ответственные за хранение основных средств, ведут Инвентарные списки нефинансовых активов</w:t>
      </w:r>
      <w:r w:rsidR="00E75AE5" w:rsidRPr="00FD21B0">
        <w:rPr>
          <w:snapToGrid/>
          <w:color w:val="000000" w:themeColor="text1"/>
          <w:szCs w:val="26"/>
        </w:rPr>
        <w:t xml:space="preserve"> </w:t>
      </w:r>
      <w:hyperlink r:id="rId13" w:history="1">
        <w:r w:rsidR="00E75AE5" w:rsidRPr="00FD21B0">
          <w:rPr>
            <w:rStyle w:val="af0"/>
            <w:snapToGrid/>
            <w:color w:val="000000" w:themeColor="text1"/>
            <w:szCs w:val="26"/>
          </w:rPr>
          <w:t>(ф. 0504034)</w:t>
        </w:r>
      </w:hyperlink>
      <w:r w:rsidRPr="00FD21B0">
        <w:rPr>
          <w:snapToGrid/>
          <w:color w:val="000000" w:themeColor="text1"/>
          <w:szCs w:val="26"/>
        </w:rPr>
        <w:t>.</w:t>
      </w:r>
    </w:p>
    <w:p w:rsidR="00FF53C2" w:rsidRPr="00733722" w:rsidRDefault="00FF53C2" w:rsidP="00FF53C2">
      <w:pPr>
        <w:autoSpaceDE w:val="0"/>
        <w:autoSpaceDN w:val="0"/>
        <w:adjustRightInd w:val="0"/>
        <w:ind w:firstLine="540"/>
        <w:jc w:val="both"/>
        <w:rPr>
          <w:snapToGrid/>
          <w:szCs w:val="26"/>
        </w:rPr>
      </w:pPr>
      <w:r w:rsidRPr="00FD21B0">
        <w:rPr>
          <w:snapToGrid/>
          <w:color w:val="000000" w:themeColor="text1"/>
          <w:szCs w:val="26"/>
        </w:rPr>
        <w:t>В целях контроля соответст</w:t>
      </w:r>
      <w:r w:rsidRPr="00733722">
        <w:rPr>
          <w:snapToGrid/>
          <w:szCs w:val="26"/>
        </w:rPr>
        <w:t xml:space="preserve">вия учетных данных по объектам основных средств, формируемых материально ответственными лицами, данным на соответствующих счетах аналитического учета Рабочего плана счетов </w:t>
      </w:r>
      <w:r w:rsidR="007D28DE" w:rsidRPr="00733722">
        <w:rPr>
          <w:snapToGrid/>
          <w:szCs w:val="26"/>
        </w:rPr>
        <w:t>Инспекции</w:t>
      </w:r>
      <w:r w:rsidRPr="00733722">
        <w:rPr>
          <w:snapToGrid/>
          <w:szCs w:val="26"/>
        </w:rPr>
        <w:t xml:space="preserve"> </w:t>
      </w:r>
      <w:r w:rsidR="007D28DE" w:rsidRPr="00733722">
        <w:rPr>
          <w:b/>
          <w:i/>
          <w:snapToGrid/>
          <w:szCs w:val="26"/>
        </w:rPr>
        <w:t>ежеквартально</w:t>
      </w:r>
      <w:r w:rsidR="007D28DE" w:rsidRPr="00733722">
        <w:rPr>
          <w:snapToGrid/>
          <w:szCs w:val="26"/>
        </w:rPr>
        <w:t xml:space="preserve"> </w:t>
      </w:r>
      <w:r w:rsidRPr="00733722">
        <w:rPr>
          <w:snapToGrid/>
          <w:szCs w:val="26"/>
        </w:rPr>
        <w:t xml:space="preserve">составляется Оборотная ведомость по нефинансовым </w:t>
      </w:r>
      <w:r w:rsidRPr="00FD21B0">
        <w:rPr>
          <w:snapToGrid/>
          <w:color w:val="000000" w:themeColor="text1"/>
          <w:szCs w:val="26"/>
        </w:rPr>
        <w:t>активам</w:t>
      </w:r>
      <w:r w:rsidR="00E75AE5" w:rsidRPr="00FD21B0">
        <w:rPr>
          <w:snapToGrid/>
          <w:color w:val="000000" w:themeColor="text1"/>
          <w:szCs w:val="26"/>
        </w:rPr>
        <w:t xml:space="preserve"> </w:t>
      </w:r>
      <w:hyperlink r:id="rId14" w:history="1">
        <w:r w:rsidR="00E75AE5" w:rsidRPr="00FD21B0">
          <w:rPr>
            <w:rStyle w:val="af0"/>
            <w:snapToGrid/>
            <w:color w:val="000000" w:themeColor="text1"/>
            <w:szCs w:val="26"/>
          </w:rPr>
          <w:t>(ф. 0504035)</w:t>
        </w:r>
      </w:hyperlink>
      <w:r w:rsidRPr="00733722">
        <w:rPr>
          <w:snapToGrid/>
          <w:szCs w:val="26"/>
        </w:rPr>
        <w:t>.</w:t>
      </w:r>
    </w:p>
    <w:p w:rsidR="007D28DE" w:rsidRPr="00733722" w:rsidRDefault="00B7054B" w:rsidP="00FF53C2">
      <w:pPr>
        <w:autoSpaceDE w:val="0"/>
        <w:autoSpaceDN w:val="0"/>
        <w:adjustRightInd w:val="0"/>
        <w:ind w:firstLine="540"/>
        <w:jc w:val="both"/>
        <w:rPr>
          <w:szCs w:val="26"/>
        </w:rPr>
      </w:pPr>
      <w:r w:rsidRPr="00B7054B">
        <w:rPr>
          <w:szCs w:val="26"/>
        </w:rPr>
        <w:t xml:space="preserve">26. </w:t>
      </w:r>
      <w:r w:rsidR="008E2382" w:rsidRPr="00733722">
        <w:rPr>
          <w:szCs w:val="26"/>
        </w:rPr>
        <w:t>Для оформления операций по учету основных средств применять</w:t>
      </w:r>
      <w:r w:rsidR="007D28DE" w:rsidRPr="00733722">
        <w:rPr>
          <w:szCs w:val="26"/>
        </w:rPr>
        <w:t xml:space="preserve"> следующи</w:t>
      </w:r>
      <w:r w:rsidR="008E2382" w:rsidRPr="00733722">
        <w:rPr>
          <w:szCs w:val="26"/>
        </w:rPr>
        <w:t>е</w:t>
      </w:r>
      <w:r w:rsidR="007D28DE" w:rsidRPr="00733722">
        <w:rPr>
          <w:szCs w:val="26"/>
        </w:rPr>
        <w:t xml:space="preserve"> первичны</w:t>
      </w:r>
      <w:r w:rsidR="008E2382" w:rsidRPr="00733722">
        <w:rPr>
          <w:szCs w:val="26"/>
        </w:rPr>
        <w:t>е</w:t>
      </w:r>
      <w:r w:rsidR="007D28DE" w:rsidRPr="00733722">
        <w:rPr>
          <w:szCs w:val="26"/>
        </w:rPr>
        <w:t xml:space="preserve"> документ</w:t>
      </w:r>
      <w:r w:rsidR="008E2382" w:rsidRPr="00733722">
        <w:rPr>
          <w:szCs w:val="26"/>
        </w:rPr>
        <w:t>ы</w:t>
      </w:r>
      <w:r w:rsidR="007D28DE" w:rsidRPr="00733722">
        <w:rPr>
          <w:szCs w:val="26"/>
        </w:rPr>
        <w:t>:</w:t>
      </w:r>
    </w:p>
    <w:p w:rsidR="008E2382" w:rsidRPr="00733722" w:rsidRDefault="00B7054B" w:rsidP="008E2382">
      <w:pPr>
        <w:autoSpaceDE w:val="0"/>
        <w:autoSpaceDN w:val="0"/>
        <w:adjustRightInd w:val="0"/>
        <w:ind w:firstLine="540"/>
        <w:jc w:val="both"/>
        <w:rPr>
          <w:szCs w:val="26"/>
          <w:u w:val="single"/>
        </w:rPr>
      </w:pPr>
      <w:r w:rsidRPr="001244E5">
        <w:rPr>
          <w:szCs w:val="26"/>
          <w:u w:val="single"/>
        </w:rPr>
        <w:t xml:space="preserve">26.1. </w:t>
      </w:r>
      <w:r w:rsidR="008E2382" w:rsidRPr="00733722">
        <w:rPr>
          <w:szCs w:val="26"/>
          <w:u w:val="single"/>
        </w:rPr>
        <w:t>Поступление:</w:t>
      </w:r>
    </w:p>
    <w:p w:rsidR="008E2382" w:rsidRPr="00FD21B0" w:rsidRDefault="008E2382" w:rsidP="008E2382">
      <w:pPr>
        <w:autoSpaceDE w:val="0"/>
        <w:autoSpaceDN w:val="0"/>
        <w:adjustRightInd w:val="0"/>
        <w:ind w:firstLine="540"/>
        <w:jc w:val="both"/>
        <w:rPr>
          <w:color w:val="000000" w:themeColor="text1"/>
          <w:szCs w:val="26"/>
        </w:rPr>
      </w:pPr>
      <w:r w:rsidRPr="00733722">
        <w:rPr>
          <w:szCs w:val="26"/>
        </w:rPr>
        <w:t xml:space="preserve">- Приходный ордер на приемку материальных ценностей (нефинансовых активов) </w:t>
      </w:r>
      <w:hyperlink r:id="rId15" w:history="1">
        <w:r w:rsidRPr="00FD21B0">
          <w:rPr>
            <w:rStyle w:val="af0"/>
            <w:color w:val="000000" w:themeColor="text1"/>
            <w:szCs w:val="26"/>
          </w:rPr>
          <w:t>(ф. 0504207)</w:t>
        </w:r>
      </w:hyperlink>
      <w:r w:rsidRPr="00FD21B0">
        <w:rPr>
          <w:color w:val="000000" w:themeColor="text1"/>
          <w:szCs w:val="26"/>
        </w:rPr>
        <w:t xml:space="preserve">; </w:t>
      </w:r>
    </w:p>
    <w:p w:rsidR="008E2382" w:rsidRPr="00FD21B0" w:rsidRDefault="008E2382" w:rsidP="008E2382">
      <w:pPr>
        <w:autoSpaceDE w:val="0"/>
        <w:autoSpaceDN w:val="0"/>
        <w:adjustRightInd w:val="0"/>
        <w:ind w:firstLine="540"/>
        <w:jc w:val="both"/>
        <w:rPr>
          <w:color w:val="000000" w:themeColor="text1"/>
          <w:szCs w:val="26"/>
        </w:rPr>
      </w:pPr>
      <w:r w:rsidRPr="00FD21B0">
        <w:rPr>
          <w:color w:val="000000" w:themeColor="text1"/>
          <w:szCs w:val="26"/>
        </w:rPr>
        <w:t>- Акт о приеме-передачи объектов нефинансовых активов (ф. 0504101);</w:t>
      </w:r>
    </w:p>
    <w:p w:rsidR="00EF20F4" w:rsidRPr="00FD21B0" w:rsidRDefault="00EF20F4" w:rsidP="008E2382">
      <w:pPr>
        <w:autoSpaceDE w:val="0"/>
        <w:autoSpaceDN w:val="0"/>
        <w:adjustRightInd w:val="0"/>
        <w:ind w:firstLine="540"/>
        <w:jc w:val="both"/>
        <w:rPr>
          <w:color w:val="000000" w:themeColor="text1"/>
          <w:szCs w:val="26"/>
        </w:rPr>
      </w:pPr>
      <w:r w:rsidRPr="00FD21B0">
        <w:rPr>
          <w:color w:val="000000" w:themeColor="text1"/>
          <w:szCs w:val="26"/>
        </w:rPr>
        <w:t>- Извещение (ф.0504805) – в рамках приема-передачи имущества между внутриведомственными учреждениями при закреплении за инспекцией права оперативного управления государственным имуществом (Извещение прилагается к соответствующим документам по приему-передаче нефинансовых активов).</w:t>
      </w:r>
    </w:p>
    <w:p w:rsidR="008E2382" w:rsidRPr="00FD21B0" w:rsidRDefault="00B7054B" w:rsidP="008E2382">
      <w:pPr>
        <w:autoSpaceDE w:val="0"/>
        <w:autoSpaceDN w:val="0"/>
        <w:adjustRightInd w:val="0"/>
        <w:ind w:firstLine="540"/>
        <w:jc w:val="both"/>
        <w:rPr>
          <w:color w:val="000000" w:themeColor="text1"/>
          <w:szCs w:val="26"/>
          <w:u w:val="single"/>
        </w:rPr>
      </w:pPr>
      <w:r w:rsidRPr="001244E5">
        <w:rPr>
          <w:color w:val="000000" w:themeColor="text1"/>
          <w:szCs w:val="26"/>
          <w:u w:val="single"/>
        </w:rPr>
        <w:t xml:space="preserve">26.2. </w:t>
      </w:r>
      <w:r w:rsidR="008E2382" w:rsidRPr="00FD21B0">
        <w:rPr>
          <w:color w:val="000000" w:themeColor="text1"/>
          <w:szCs w:val="26"/>
          <w:u w:val="single"/>
        </w:rPr>
        <w:t>Выдача в эксплуатацию:</w:t>
      </w:r>
    </w:p>
    <w:p w:rsidR="008E2382" w:rsidRPr="00FD21B0" w:rsidRDefault="008E2382" w:rsidP="008E2382">
      <w:pPr>
        <w:autoSpaceDE w:val="0"/>
        <w:autoSpaceDN w:val="0"/>
        <w:adjustRightInd w:val="0"/>
        <w:ind w:firstLine="540"/>
        <w:jc w:val="both"/>
        <w:rPr>
          <w:rStyle w:val="af0"/>
          <w:color w:val="000000" w:themeColor="text1"/>
          <w:szCs w:val="26"/>
        </w:rPr>
      </w:pPr>
      <w:r w:rsidRPr="00FD21B0">
        <w:rPr>
          <w:color w:val="000000" w:themeColor="text1"/>
          <w:szCs w:val="26"/>
        </w:rPr>
        <w:t xml:space="preserve">- до </w:t>
      </w:r>
      <w:r w:rsidR="0083639E" w:rsidRPr="00FD21B0">
        <w:rPr>
          <w:color w:val="000000" w:themeColor="text1"/>
          <w:szCs w:val="26"/>
        </w:rPr>
        <w:t>10</w:t>
      </w:r>
      <w:r w:rsidRPr="00FD21B0">
        <w:rPr>
          <w:color w:val="000000" w:themeColor="text1"/>
          <w:szCs w:val="26"/>
        </w:rPr>
        <w:t xml:space="preserve">000 руб. включительно оформляется Ведомостью выдачи материальных ценностей на нужды учреждения </w:t>
      </w:r>
      <w:hyperlink r:id="rId16" w:history="1">
        <w:r w:rsidRPr="00FD21B0">
          <w:rPr>
            <w:rStyle w:val="af0"/>
            <w:color w:val="000000" w:themeColor="text1"/>
            <w:szCs w:val="26"/>
          </w:rPr>
          <w:t>(ф. 0504210)</w:t>
        </w:r>
      </w:hyperlink>
    </w:p>
    <w:p w:rsidR="008E2382" w:rsidRPr="00FD21B0" w:rsidRDefault="008E2382" w:rsidP="008E2382">
      <w:pPr>
        <w:autoSpaceDE w:val="0"/>
        <w:autoSpaceDN w:val="0"/>
        <w:adjustRightInd w:val="0"/>
        <w:ind w:firstLine="540"/>
        <w:jc w:val="both"/>
        <w:rPr>
          <w:color w:val="000000" w:themeColor="text1"/>
          <w:szCs w:val="26"/>
        </w:rPr>
      </w:pPr>
      <w:r w:rsidRPr="00FD21B0">
        <w:rPr>
          <w:color w:val="000000" w:themeColor="text1"/>
          <w:szCs w:val="26"/>
        </w:rPr>
        <w:t xml:space="preserve">- свыше </w:t>
      </w:r>
      <w:r w:rsidR="0083639E" w:rsidRPr="00FD21B0">
        <w:rPr>
          <w:color w:val="000000" w:themeColor="text1"/>
          <w:szCs w:val="26"/>
        </w:rPr>
        <w:t>10</w:t>
      </w:r>
      <w:r w:rsidRPr="00FD21B0">
        <w:rPr>
          <w:color w:val="000000" w:themeColor="text1"/>
          <w:szCs w:val="26"/>
        </w:rPr>
        <w:t xml:space="preserve">000 руб. и недвижимого имущества независимо от их стоимости оформляется Требованием-накладной </w:t>
      </w:r>
      <w:hyperlink r:id="rId17" w:history="1">
        <w:r w:rsidRPr="00FD21B0">
          <w:rPr>
            <w:rStyle w:val="af0"/>
            <w:color w:val="000000" w:themeColor="text1"/>
            <w:szCs w:val="26"/>
          </w:rPr>
          <w:t>(ф. 0504204)</w:t>
        </w:r>
      </w:hyperlink>
      <w:r w:rsidRPr="00FD21B0">
        <w:rPr>
          <w:color w:val="000000" w:themeColor="text1"/>
          <w:szCs w:val="26"/>
        </w:rPr>
        <w:t xml:space="preserve">; </w:t>
      </w:r>
    </w:p>
    <w:p w:rsidR="004749E2" w:rsidRPr="004749E2" w:rsidRDefault="004749E2" w:rsidP="004749E2">
      <w:pPr>
        <w:autoSpaceDE w:val="0"/>
        <w:autoSpaceDN w:val="0"/>
        <w:adjustRightInd w:val="0"/>
        <w:ind w:firstLine="540"/>
        <w:jc w:val="both"/>
        <w:rPr>
          <w:szCs w:val="26"/>
        </w:rPr>
      </w:pPr>
      <w:r w:rsidRPr="004749E2">
        <w:rPr>
          <w:szCs w:val="26"/>
        </w:rPr>
        <w:lastRenderedPageBreak/>
        <w:t>Учет объектов</w:t>
      </w:r>
      <w:r w:rsidR="0050791E">
        <w:rPr>
          <w:szCs w:val="26"/>
        </w:rPr>
        <w:t xml:space="preserve"> стоимостью до 10000 рублей включительно, введенных в эксплуатацию, </w:t>
      </w:r>
      <w:r w:rsidRPr="004749E2">
        <w:rPr>
          <w:szCs w:val="26"/>
        </w:rPr>
        <w:t xml:space="preserve"> ведется на забалансовом счете 21</w:t>
      </w:r>
      <w:r w:rsidR="0050791E">
        <w:rPr>
          <w:szCs w:val="26"/>
        </w:rPr>
        <w:t xml:space="preserve"> «Основные средства в эксплуатации» по балансовой стоимости</w:t>
      </w:r>
      <w:r w:rsidRPr="004749E2">
        <w:rPr>
          <w:szCs w:val="26"/>
        </w:rPr>
        <w:t>.</w:t>
      </w:r>
    </w:p>
    <w:p w:rsidR="004749E2" w:rsidRPr="004749E2" w:rsidRDefault="004749E2" w:rsidP="004749E2">
      <w:pPr>
        <w:autoSpaceDE w:val="0"/>
        <w:autoSpaceDN w:val="0"/>
        <w:adjustRightInd w:val="0"/>
        <w:ind w:firstLine="540"/>
        <w:jc w:val="both"/>
        <w:rPr>
          <w:szCs w:val="26"/>
        </w:rPr>
      </w:pPr>
      <w:r w:rsidRPr="004749E2">
        <w:rPr>
          <w:szCs w:val="26"/>
        </w:rPr>
        <w:t>Основные средства стоимостью до 10 000 рублей включительно при передаче в личное пользование сотрудникам списываются с забалансового счета 21 и учитываются на забалансовом счете 27 «Материальные ценности, выданные в личное пользование работникам» по балансовой стоимости.</w:t>
      </w:r>
    </w:p>
    <w:p w:rsidR="004749E2" w:rsidRPr="00733722" w:rsidRDefault="004749E2" w:rsidP="004749E2">
      <w:pPr>
        <w:autoSpaceDE w:val="0"/>
        <w:autoSpaceDN w:val="0"/>
        <w:adjustRightInd w:val="0"/>
        <w:ind w:firstLine="540"/>
        <w:jc w:val="both"/>
        <w:rPr>
          <w:szCs w:val="26"/>
        </w:rPr>
      </w:pPr>
      <w:r w:rsidRPr="004749E2">
        <w:rPr>
          <w:szCs w:val="26"/>
        </w:rPr>
        <w:t>(Основание: п.п. 373, 385 Инструкции N157н, пп. «б» п. 39 стандарта Основные средства)</w:t>
      </w:r>
    </w:p>
    <w:p w:rsidR="008E2382" w:rsidRPr="00733722" w:rsidRDefault="00B7054B" w:rsidP="008E2382">
      <w:pPr>
        <w:autoSpaceDE w:val="0"/>
        <w:autoSpaceDN w:val="0"/>
        <w:adjustRightInd w:val="0"/>
        <w:ind w:firstLine="540"/>
        <w:jc w:val="both"/>
        <w:rPr>
          <w:szCs w:val="26"/>
          <w:u w:val="single"/>
        </w:rPr>
      </w:pPr>
      <w:r w:rsidRPr="00B7054B">
        <w:rPr>
          <w:szCs w:val="26"/>
          <w:u w:val="single"/>
        </w:rPr>
        <w:t xml:space="preserve">26.3. </w:t>
      </w:r>
      <w:r w:rsidR="008E2382" w:rsidRPr="00733722">
        <w:rPr>
          <w:szCs w:val="26"/>
          <w:u w:val="single"/>
        </w:rPr>
        <w:t>Внутреннее перемещение:</w:t>
      </w:r>
    </w:p>
    <w:p w:rsidR="008E2382" w:rsidRPr="00FD21B0" w:rsidRDefault="008E2382" w:rsidP="008E2382">
      <w:pPr>
        <w:autoSpaceDE w:val="0"/>
        <w:autoSpaceDN w:val="0"/>
        <w:adjustRightInd w:val="0"/>
        <w:ind w:firstLine="540"/>
        <w:jc w:val="both"/>
        <w:rPr>
          <w:color w:val="000000" w:themeColor="text1"/>
          <w:szCs w:val="26"/>
        </w:rPr>
      </w:pPr>
      <w:r w:rsidRPr="00733722">
        <w:rPr>
          <w:szCs w:val="26"/>
        </w:rPr>
        <w:t xml:space="preserve">- Накладная на внутреннее перемещение объектов нефинансовых </w:t>
      </w:r>
      <w:r w:rsidRPr="00FD21B0">
        <w:rPr>
          <w:color w:val="000000" w:themeColor="text1"/>
          <w:szCs w:val="26"/>
        </w:rPr>
        <w:t xml:space="preserve">активов </w:t>
      </w:r>
      <w:hyperlink r:id="rId18" w:history="1">
        <w:r w:rsidRPr="00FD21B0">
          <w:rPr>
            <w:rStyle w:val="af0"/>
            <w:color w:val="000000" w:themeColor="text1"/>
            <w:szCs w:val="26"/>
          </w:rPr>
          <w:t>(ф. 0504102)</w:t>
        </w:r>
      </w:hyperlink>
      <w:r w:rsidRPr="00FD21B0">
        <w:rPr>
          <w:color w:val="000000" w:themeColor="text1"/>
          <w:szCs w:val="26"/>
        </w:rPr>
        <w:t>.</w:t>
      </w:r>
    </w:p>
    <w:p w:rsidR="008E2382" w:rsidRPr="00FD21B0" w:rsidRDefault="008E2382" w:rsidP="008E2382">
      <w:pPr>
        <w:autoSpaceDE w:val="0"/>
        <w:autoSpaceDN w:val="0"/>
        <w:adjustRightInd w:val="0"/>
        <w:ind w:firstLine="540"/>
        <w:jc w:val="both"/>
        <w:rPr>
          <w:color w:val="000000" w:themeColor="text1"/>
          <w:szCs w:val="26"/>
        </w:rPr>
      </w:pPr>
      <w:r w:rsidRPr="00FD21B0">
        <w:rPr>
          <w:color w:val="000000" w:themeColor="text1"/>
          <w:szCs w:val="26"/>
        </w:rPr>
        <w:t xml:space="preserve"> Основанием для такого перемещения является служебная записка на имя начальника Инспекции. </w:t>
      </w:r>
    </w:p>
    <w:p w:rsidR="008E2382" w:rsidRPr="00FD21B0" w:rsidRDefault="00B7054B" w:rsidP="008E2382">
      <w:pPr>
        <w:autoSpaceDE w:val="0"/>
        <w:autoSpaceDN w:val="0"/>
        <w:adjustRightInd w:val="0"/>
        <w:ind w:firstLine="540"/>
        <w:jc w:val="both"/>
        <w:rPr>
          <w:color w:val="000000" w:themeColor="text1"/>
          <w:szCs w:val="26"/>
        </w:rPr>
      </w:pPr>
      <w:r w:rsidRPr="001244E5">
        <w:rPr>
          <w:color w:val="000000" w:themeColor="text1"/>
          <w:szCs w:val="26"/>
          <w:u w:val="single"/>
        </w:rPr>
        <w:t xml:space="preserve">26.4. </w:t>
      </w:r>
      <w:r w:rsidR="008E2382" w:rsidRPr="00FD21B0">
        <w:rPr>
          <w:color w:val="000000" w:themeColor="text1"/>
          <w:szCs w:val="26"/>
          <w:u w:val="single"/>
        </w:rPr>
        <w:t>Реконструкция, модернизация, дооборудование</w:t>
      </w:r>
      <w:r w:rsidR="008E2382" w:rsidRPr="00FD21B0">
        <w:rPr>
          <w:color w:val="000000" w:themeColor="text1"/>
          <w:szCs w:val="26"/>
        </w:rPr>
        <w:t>:</w:t>
      </w:r>
    </w:p>
    <w:p w:rsidR="00E75AE5" w:rsidRPr="00FD21B0" w:rsidRDefault="00E75AE5" w:rsidP="008E2382">
      <w:pPr>
        <w:autoSpaceDE w:val="0"/>
        <w:autoSpaceDN w:val="0"/>
        <w:adjustRightInd w:val="0"/>
        <w:ind w:firstLine="540"/>
        <w:jc w:val="both"/>
        <w:rPr>
          <w:color w:val="000000" w:themeColor="text1"/>
          <w:szCs w:val="26"/>
        </w:rPr>
      </w:pPr>
      <w:r w:rsidRPr="00FD21B0">
        <w:rPr>
          <w:color w:val="000000" w:themeColor="text1"/>
          <w:szCs w:val="26"/>
        </w:rPr>
        <w:t xml:space="preserve">- </w:t>
      </w:r>
      <w:r w:rsidR="008E2382" w:rsidRPr="00FD21B0">
        <w:rPr>
          <w:color w:val="000000" w:themeColor="text1"/>
          <w:szCs w:val="26"/>
        </w:rPr>
        <w:t xml:space="preserve">Акт приема-сдачи отремонтированных, реконструированных и модернизированных объектов основных средств </w:t>
      </w:r>
      <w:hyperlink r:id="rId19" w:history="1">
        <w:r w:rsidR="008E2382" w:rsidRPr="00FD21B0">
          <w:rPr>
            <w:rStyle w:val="af0"/>
            <w:color w:val="000000" w:themeColor="text1"/>
            <w:szCs w:val="26"/>
          </w:rPr>
          <w:t>(ф. 0504103)</w:t>
        </w:r>
      </w:hyperlink>
      <w:r w:rsidR="008E2382" w:rsidRPr="00FD21B0">
        <w:rPr>
          <w:color w:val="000000" w:themeColor="text1"/>
          <w:szCs w:val="26"/>
        </w:rPr>
        <w:t xml:space="preserve"> </w:t>
      </w:r>
    </w:p>
    <w:p w:rsidR="00E75AE5" w:rsidRPr="00FD21B0" w:rsidRDefault="008E2382" w:rsidP="008E2382">
      <w:pPr>
        <w:autoSpaceDE w:val="0"/>
        <w:autoSpaceDN w:val="0"/>
        <w:adjustRightInd w:val="0"/>
        <w:ind w:firstLine="540"/>
        <w:jc w:val="both"/>
        <w:rPr>
          <w:color w:val="000000" w:themeColor="text1"/>
          <w:szCs w:val="26"/>
        </w:rPr>
      </w:pPr>
      <w:r w:rsidRPr="00FD21B0">
        <w:rPr>
          <w:color w:val="000000" w:themeColor="text1"/>
          <w:szCs w:val="26"/>
        </w:rPr>
        <w:t xml:space="preserve">Данные ремонта, реконструкции, модернизации вносятся в Инвентарную карточку учета нефинансовых активов </w:t>
      </w:r>
      <w:hyperlink r:id="rId20" w:history="1">
        <w:r w:rsidRPr="00FD21B0">
          <w:rPr>
            <w:rStyle w:val="af0"/>
            <w:color w:val="000000" w:themeColor="text1"/>
            <w:szCs w:val="26"/>
          </w:rPr>
          <w:t>(ф. 0504031)</w:t>
        </w:r>
      </w:hyperlink>
      <w:r w:rsidR="00E75AE5" w:rsidRPr="00FD21B0">
        <w:rPr>
          <w:color w:val="000000" w:themeColor="text1"/>
          <w:szCs w:val="26"/>
        </w:rPr>
        <w:t>.</w:t>
      </w:r>
    </w:p>
    <w:p w:rsidR="008E2382" w:rsidRPr="00FD21B0" w:rsidRDefault="00B7054B" w:rsidP="008E2382">
      <w:pPr>
        <w:autoSpaceDE w:val="0"/>
        <w:autoSpaceDN w:val="0"/>
        <w:adjustRightInd w:val="0"/>
        <w:ind w:firstLine="540"/>
        <w:jc w:val="both"/>
        <w:rPr>
          <w:color w:val="000000" w:themeColor="text1"/>
          <w:szCs w:val="26"/>
          <w:u w:val="single"/>
        </w:rPr>
      </w:pPr>
      <w:r w:rsidRPr="001244E5">
        <w:rPr>
          <w:color w:val="000000" w:themeColor="text1"/>
          <w:szCs w:val="26"/>
          <w:u w:val="single"/>
        </w:rPr>
        <w:t xml:space="preserve">26.5. </w:t>
      </w:r>
      <w:r w:rsidR="008E2382" w:rsidRPr="00FD21B0">
        <w:rPr>
          <w:color w:val="000000" w:themeColor="text1"/>
          <w:szCs w:val="26"/>
          <w:u w:val="single"/>
        </w:rPr>
        <w:t>Выбытие:</w:t>
      </w:r>
    </w:p>
    <w:p w:rsidR="008E2382" w:rsidRPr="00FD21B0" w:rsidRDefault="00E75AE5" w:rsidP="008E2382">
      <w:pPr>
        <w:autoSpaceDE w:val="0"/>
        <w:autoSpaceDN w:val="0"/>
        <w:adjustRightInd w:val="0"/>
        <w:ind w:firstLine="540"/>
        <w:jc w:val="both"/>
        <w:rPr>
          <w:color w:val="000000" w:themeColor="text1"/>
          <w:szCs w:val="26"/>
        </w:rPr>
      </w:pPr>
      <w:r w:rsidRPr="00FD21B0">
        <w:rPr>
          <w:color w:val="000000" w:themeColor="text1"/>
          <w:szCs w:val="26"/>
        </w:rPr>
        <w:t xml:space="preserve">- </w:t>
      </w:r>
      <w:r w:rsidR="008E2382" w:rsidRPr="00FD21B0">
        <w:rPr>
          <w:color w:val="000000" w:themeColor="text1"/>
          <w:szCs w:val="26"/>
        </w:rPr>
        <w:t xml:space="preserve">Акт о списании объектов нефинансовых активов (кроме транспортных средств) </w:t>
      </w:r>
      <w:hyperlink r:id="rId21" w:history="1">
        <w:r w:rsidR="008E2382" w:rsidRPr="00FD21B0">
          <w:rPr>
            <w:rStyle w:val="af0"/>
            <w:color w:val="000000" w:themeColor="text1"/>
            <w:szCs w:val="26"/>
          </w:rPr>
          <w:t>(ф. 0504104)</w:t>
        </w:r>
      </w:hyperlink>
      <w:r w:rsidR="008E2382" w:rsidRPr="00FD21B0">
        <w:rPr>
          <w:color w:val="000000" w:themeColor="text1"/>
          <w:szCs w:val="26"/>
        </w:rPr>
        <w:t>;</w:t>
      </w:r>
    </w:p>
    <w:p w:rsidR="008E2382" w:rsidRPr="00FD21B0" w:rsidRDefault="00E75AE5" w:rsidP="008E2382">
      <w:pPr>
        <w:autoSpaceDE w:val="0"/>
        <w:autoSpaceDN w:val="0"/>
        <w:adjustRightInd w:val="0"/>
        <w:ind w:firstLine="540"/>
        <w:jc w:val="both"/>
        <w:rPr>
          <w:color w:val="000000" w:themeColor="text1"/>
          <w:szCs w:val="26"/>
        </w:rPr>
      </w:pPr>
      <w:r w:rsidRPr="00FD21B0">
        <w:rPr>
          <w:color w:val="000000" w:themeColor="text1"/>
          <w:szCs w:val="26"/>
        </w:rPr>
        <w:t xml:space="preserve">- </w:t>
      </w:r>
      <w:r w:rsidR="008E2382" w:rsidRPr="00FD21B0">
        <w:rPr>
          <w:color w:val="000000" w:themeColor="text1"/>
          <w:szCs w:val="26"/>
        </w:rPr>
        <w:t xml:space="preserve">Акт о списании транспортного средства </w:t>
      </w:r>
      <w:hyperlink r:id="rId22" w:history="1">
        <w:r w:rsidR="008E2382" w:rsidRPr="00FD21B0">
          <w:rPr>
            <w:rStyle w:val="af0"/>
            <w:color w:val="000000" w:themeColor="text1"/>
            <w:szCs w:val="26"/>
          </w:rPr>
          <w:t>(ф. 0504105)</w:t>
        </w:r>
      </w:hyperlink>
      <w:r w:rsidR="008E2382" w:rsidRPr="00FD21B0">
        <w:rPr>
          <w:color w:val="000000" w:themeColor="text1"/>
          <w:szCs w:val="26"/>
        </w:rPr>
        <w:t>;</w:t>
      </w:r>
    </w:p>
    <w:p w:rsidR="00EF20F4" w:rsidRPr="00FD21B0" w:rsidRDefault="00E75AE5" w:rsidP="008E2382">
      <w:pPr>
        <w:autoSpaceDE w:val="0"/>
        <w:autoSpaceDN w:val="0"/>
        <w:adjustRightInd w:val="0"/>
        <w:ind w:firstLine="540"/>
        <w:jc w:val="both"/>
        <w:rPr>
          <w:color w:val="000000" w:themeColor="text1"/>
          <w:szCs w:val="26"/>
        </w:rPr>
      </w:pPr>
      <w:r w:rsidRPr="00FD21B0">
        <w:rPr>
          <w:color w:val="000000" w:themeColor="text1"/>
          <w:szCs w:val="26"/>
        </w:rPr>
        <w:t xml:space="preserve">- </w:t>
      </w:r>
      <w:r w:rsidR="008E2382" w:rsidRPr="00FD21B0">
        <w:rPr>
          <w:color w:val="000000" w:themeColor="text1"/>
          <w:szCs w:val="26"/>
        </w:rPr>
        <w:t xml:space="preserve">Акт о списании мягкого и хозяйственного инвентаря </w:t>
      </w:r>
      <w:hyperlink r:id="rId23" w:history="1">
        <w:r w:rsidR="008E2382" w:rsidRPr="00FD21B0">
          <w:rPr>
            <w:rStyle w:val="af0"/>
            <w:color w:val="000000" w:themeColor="text1"/>
            <w:szCs w:val="26"/>
          </w:rPr>
          <w:t>(ф. 0504143)</w:t>
        </w:r>
      </w:hyperlink>
      <w:r w:rsidR="00EF20F4" w:rsidRPr="00FD21B0">
        <w:rPr>
          <w:color w:val="000000" w:themeColor="text1"/>
          <w:szCs w:val="26"/>
        </w:rPr>
        <w:t>;</w:t>
      </w:r>
    </w:p>
    <w:p w:rsidR="00EF20F4" w:rsidRPr="00FD21B0" w:rsidRDefault="00EF20F4" w:rsidP="00EF20F4">
      <w:pPr>
        <w:autoSpaceDE w:val="0"/>
        <w:autoSpaceDN w:val="0"/>
        <w:adjustRightInd w:val="0"/>
        <w:ind w:firstLine="540"/>
        <w:jc w:val="both"/>
        <w:rPr>
          <w:color w:val="000000" w:themeColor="text1"/>
          <w:szCs w:val="26"/>
        </w:rPr>
      </w:pPr>
      <w:r w:rsidRPr="00FD21B0">
        <w:rPr>
          <w:color w:val="000000" w:themeColor="text1"/>
          <w:szCs w:val="26"/>
        </w:rPr>
        <w:t>- Извещение (ф.0504805) – в рамках приема-передачи имущества между внутриведомственными учреждениями при прекращении  права оперативного  управления государственным имуществом (Извещение прилагается к соответствующим документам по приему-передаче нефинансовых активов).</w:t>
      </w:r>
    </w:p>
    <w:p w:rsidR="00D353D8" w:rsidRPr="00D353D8" w:rsidRDefault="00D353D8" w:rsidP="00FD21B0">
      <w:pPr>
        <w:autoSpaceDE w:val="0"/>
        <w:autoSpaceDN w:val="0"/>
        <w:adjustRightInd w:val="0"/>
        <w:jc w:val="both"/>
        <w:rPr>
          <w:szCs w:val="26"/>
        </w:rPr>
      </w:pPr>
      <w:r>
        <w:rPr>
          <w:szCs w:val="26"/>
        </w:rPr>
        <w:t xml:space="preserve"> </w:t>
      </w:r>
      <w:r w:rsidR="00FD21B0">
        <w:rPr>
          <w:szCs w:val="26"/>
        </w:rPr>
        <w:t xml:space="preserve">       </w:t>
      </w:r>
      <w:r w:rsidR="00B7054B" w:rsidRPr="00B7054B">
        <w:rPr>
          <w:szCs w:val="26"/>
        </w:rPr>
        <w:t>27.</w:t>
      </w:r>
      <w:r w:rsidRPr="00B54E0B">
        <w:rPr>
          <w:szCs w:val="26"/>
        </w:rPr>
        <w:t xml:space="preserve"> </w:t>
      </w:r>
      <w:r w:rsidRPr="00D353D8">
        <w:rPr>
          <w:szCs w:val="26"/>
        </w:rPr>
        <w:t>Учет операций по выбытию и перемещению объектов основных средств ведется в Журнале операций по выбытию и перемещению нефинансовых активов</w:t>
      </w:r>
      <w:r>
        <w:rPr>
          <w:szCs w:val="26"/>
        </w:rPr>
        <w:t xml:space="preserve"> </w:t>
      </w:r>
      <w:r w:rsidRPr="00D353D8">
        <w:rPr>
          <w:szCs w:val="26"/>
        </w:rPr>
        <w:t>(ф. 0504071).</w:t>
      </w:r>
    </w:p>
    <w:p w:rsidR="00D353D8" w:rsidRPr="00D353D8" w:rsidRDefault="00D353D8" w:rsidP="00D353D8">
      <w:pPr>
        <w:widowControl w:val="0"/>
        <w:autoSpaceDE w:val="0"/>
        <w:autoSpaceDN w:val="0"/>
        <w:adjustRightInd w:val="0"/>
        <w:ind w:firstLine="720"/>
        <w:jc w:val="both"/>
        <w:rPr>
          <w:szCs w:val="26"/>
        </w:rPr>
      </w:pPr>
      <w:r w:rsidRPr="00D353D8">
        <w:rPr>
          <w:szCs w:val="26"/>
        </w:rPr>
        <w:t>Учет операций по поступлению объектов основных средств ведется:</w:t>
      </w:r>
    </w:p>
    <w:p w:rsidR="00D353D8" w:rsidRPr="00D353D8" w:rsidRDefault="00D353D8" w:rsidP="00D353D8">
      <w:pPr>
        <w:widowControl w:val="0"/>
        <w:autoSpaceDE w:val="0"/>
        <w:autoSpaceDN w:val="0"/>
        <w:adjustRightInd w:val="0"/>
        <w:ind w:firstLine="720"/>
        <w:jc w:val="both"/>
        <w:rPr>
          <w:szCs w:val="26"/>
        </w:rPr>
      </w:pPr>
      <w:r>
        <w:rPr>
          <w:szCs w:val="26"/>
        </w:rPr>
        <w:t xml:space="preserve">- </w:t>
      </w:r>
      <w:r w:rsidRPr="00D353D8">
        <w:rPr>
          <w:szCs w:val="26"/>
        </w:rPr>
        <w:t>в Журнале операций по выбытию и перемещению нефинансовых активов</w:t>
      </w:r>
      <w:r>
        <w:rPr>
          <w:szCs w:val="26"/>
        </w:rPr>
        <w:t xml:space="preserve">              </w:t>
      </w:r>
      <w:r w:rsidRPr="00D353D8">
        <w:rPr>
          <w:szCs w:val="26"/>
        </w:rPr>
        <w:t>(ф. 0504071)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 дооборудованию;</w:t>
      </w:r>
    </w:p>
    <w:p w:rsidR="0096125D" w:rsidRDefault="00D353D8" w:rsidP="00D353D8">
      <w:pPr>
        <w:widowControl w:val="0"/>
        <w:autoSpaceDE w:val="0"/>
        <w:autoSpaceDN w:val="0"/>
        <w:adjustRightInd w:val="0"/>
        <w:ind w:firstLine="720"/>
        <w:jc w:val="both"/>
        <w:rPr>
          <w:szCs w:val="26"/>
        </w:rPr>
      </w:pPr>
      <w:r w:rsidRPr="00D353D8">
        <w:rPr>
          <w:szCs w:val="26"/>
        </w:rPr>
        <w:t>в Журнале по прочим операциям - по иным операциям поступления объектов основных средств</w:t>
      </w:r>
      <w:r w:rsidR="0096125D">
        <w:rPr>
          <w:szCs w:val="26"/>
        </w:rPr>
        <w:t>.</w:t>
      </w:r>
    </w:p>
    <w:p w:rsidR="00D353D8" w:rsidRPr="00FD21B0" w:rsidRDefault="0096125D" w:rsidP="00D353D8">
      <w:pPr>
        <w:widowControl w:val="0"/>
        <w:autoSpaceDE w:val="0"/>
        <w:autoSpaceDN w:val="0"/>
        <w:adjustRightInd w:val="0"/>
        <w:ind w:firstLine="720"/>
        <w:jc w:val="both"/>
        <w:rPr>
          <w:i/>
          <w:szCs w:val="26"/>
        </w:rPr>
      </w:pPr>
      <w:r w:rsidRPr="00FD21B0">
        <w:rPr>
          <w:i/>
          <w:szCs w:val="26"/>
        </w:rPr>
        <w:t xml:space="preserve"> </w:t>
      </w:r>
      <w:r w:rsidR="00D353D8" w:rsidRPr="00FD21B0">
        <w:rPr>
          <w:i/>
          <w:szCs w:val="26"/>
        </w:rPr>
        <w:t xml:space="preserve">Основание: п. 55 Инструкции </w:t>
      </w:r>
      <w:r w:rsidR="00D353D8" w:rsidRPr="00FD21B0">
        <w:rPr>
          <w:i/>
          <w:szCs w:val="26"/>
          <w:lang w:val="en-US"/>
        </w:rPr>
        <w:t>N</w:t>
      </w:r>
      <w:r w:rsidR="00D353D8" w:rsidRPr="00FD21B0">
        <w:rPr>
          <w:i/>
          <w:szCs w:val="26"/>
        </w:rPr>
        <w:t>157н</w:t>
      </w:r>
    </w:p>
    <w:p w:rsidR="00AE5346" w:rsidRPr="00733722" w:rsidRDefault="008E2382" w:rsidP="00EF20F4">
      <w:pPr>
        <w:autoSpaceDE w:val="0"/>
        <w:autoSpaceDN w:val="0"/>
        <w:adjustRightInd w:val="0"/>
        <w:ind w:firstLine="540"/>
        <w:jc w:val="both"/>
        <w:rPr>
          <w:szCs w:val="26"/>
        </w:rPr>
      </w:pPr>
      <w:r w:rsidRPr="00733722">
        <w:rPr>
          <w:szCs w:val="26"/>
        </w:rPr>
        <w:t xml:space="preserve"> </w:t>
      </w:r>
      <w:r w:rsidR="00B7054B" w:rsidRPr="00B7054B">
        <w:rPr>
          <w:szCs w:val="26"/>
        </w:rPr>
        <w:t>28</w:t>
      </w:r>
      <w:r w:rsidR="00ED7487" w:rsidRPr="00733722">
        <w:rPr>
          <w:szCs w:val="26"/>
        </w:rPr>
        <w:t>. Начисление амортизации основных средств в бюджетном учете производится линейным способом</w:t>
      </w:r>
      <w:r w:rsidR="00D42E44" w:rsidRPr="00733722">
        <w:rPr>
          <w:szCs w:val="26"/>
        </w:rPr>
        <w:t>, исходя из первоначальной (восстановительной) стоимости ОС, исчисленной из срока полезного использования. Амортизацию начислять ежемесячно по 1/12  годовой суммы. Момент отражения операции в учете – ежемесячно до полного погашения стоимости объекта.</w:t>
      </w:r>
    </w:p>
    <w:p w:rsidR="00ED7487" w:rsidRPr="00FD21B0" w:rsidRDefault="00ED7487" w:rsidP="00AE5346">
      <w:pPr>
        <w:ind w:firstLine="505"/>
        <w:jc w:val="both"/>
        <w:rPr>
          <w:i/>
          <w:szCs w:val="26"/>
        </w:rPr>
      </w:pPr>
      <w:r w:rsidRPr="00FD21B0">
        <w:rPr>
          <w:i/>
          <w:szCs w:val="26"/>
        </w:rPr>
        <w:t xml:space="preserve">Основание: пункт </w:t>
      </w:r>
      <w:r w:rsidR="0050791E" w:rsidRPr="00FD21B0">
        <w:rPr>
          <w:i/>
          <w:szCs w:val="26"/>
        </w:rPr>
        <w:t>37</w:t>
      </w:r>
      <w:r w:rsidRPr="00FD21B0">
        <w:rPr>
          <w:i/>
          <w:szCs w:val="26"/>
        </w:rPr>
        <w:t xml:space="preserve"> </w:t>
      </w:r>
      <w:r w:rsidR="0050791E" w:rsidRPr="00FD21B0">
        <w:rPr>
          <w:i/>
          <w:szCs w:val="26"/>
        </w:rPr>
        <w:t>стандарта Основные средства</w:t>
      </w:r>
      <w:r w:rsidRPr="00FD21B0">
        <w:rPr>
          <w:i/>
          <w:szCs w:val="26"/>
        </w:rPr>
        <w:t>.</w:t>
      </w:r>
    </w:p>
    <w:p w:rsidR="00114DAB" w:rsidRPr="00733722" w:rsidRDefault="00ED7487" w:rsidP="00114DAB">
      <w:pPr>
        <w:pStyle w:val="ConsPlusNormal"/>
        <w:ind w:firstLine="540"/>
        <w:jc w:val="both"/>
        <w:rPr>
          <w:rFonts w:ascii="Times New Roman" w:hAnsi="Times New Roman" w:cs="Times New Roman"/>
          <w:sz w:val="26"/>
          <w:szCs w:val="26"/>
        </w:rPr>
      </w:pPr>
      <w:r w:rsidRPr="00B7054B">
        <w:rPr>
          <w:rFonts w:ascii="Times New Roman" w:hAnsi="Times New Roman" w:cs="Times New Roman"/>
          <w:sz w:val="26"/>
          <w:szCs w:val="26"/>
        </w:rPr>
        <w:t> </w:t>
      </w:r>
      <w:r w:rsidR="00B7054B" w:rsidRPr="00B7054B">
        <w:rPr>
          <w:rFonts w:ascii="Times New Roman" w:hAnsi="Times New Roman" w:cs="Times New Roman"/>
          <w:sz w:val="26"/>
          <w:szCs w:val="26"/>
        </w:rPr>
        <w:t>29.</w:t>
      </w:r>
      <w:r w:rsidR="00B7054B" w:rsidRPr="00B7054B">
        <w:rPr>
          <w:sz w:val="26"/>
          <w:szCs w:val="26"/>
        </w:rPr>
        <w:t xml:space="preserve"> </w:t>
      </w:r>
      <w:r w:rsidR="00114DAB" w:rsidRPr="00733722">
        <w:rPr>
          <w:rFonts w:ascii="Times New Roman" w:hAnsi="Times New Roman" w:cs="Times New Roman"/>
          <w:snapToGrid w:val="0"/>
          <w:sz w:val="26"/>
          <w:szCs w:val="26"/>
        </w:rPr>
        <w:t xml:space="preserve">Операции по начислению амортизации нефинансовых </w:t>
      </w:r>
      <w:r w:rsidR="00114DAB" w:rsidRPr="00733722">
        <w:rPr>
          <w:rFonts w:ascii="Times New Roman" w:hAnsi="Times New Roman" w:cs="Times New Roman"/>
          <w:sz w:val="26"/>
          <w:szCs w:val="26"/>
        </w:rPr>
        <w:t>активов о</w:t>
      </w:r>
      <w:r w:rsidR="00767C3F" w:rsidRPr="00733722">
        <w:rPr>
          <w:rFonts w:ascii="Times New Roman" w:hAnsi="Times New Roman" w:cs="Times New Roman"/>
          <w:sz w:val="26"/>
          <w:szCs w:val="26"/>
        </w:rPr>
        <w:t>формляются</w:t>
      </w:r>
      <w:r w:rsidR="00114DAB" w:rsidRPr="00733722">
        <w:rPr>
          <w:rFonts w:ascii="Times New Roman" w:hAnsi="Times New Roman" w:cs="Times New Roman"/>
          <w:sz w:val="26"/>
          <w:szCs w:val="26"/>
        </w:rPr>
        <w:t xml:space="preserve"> Ведомост</w:t>
      </w:r>
      <w:r w:rsidR="00767C3F" w:rsidRPr="00733722">
        <w:rPr>
          <w:rFonts w:ascii="Times New Roman" w:hAnsi="Times New Roman" w:cs="Times New Roman"/>
          <w:sz w:val="26"/>
          <w:szCs w:val="26"/>
        </w:rPr>
        <w:t>ью</w:t>
      </w:r>
      <w:r w:rsidR="00114DAB" w:rsidRPr="00733722">
        <w:rPr>
          <w:rFonts w:ascii="Times New Roman" w:hAnsi="Times New Roman" w:cs="Times New Roman"/>
          <w:sz w:val="26"/>
          <w:szCs w:val="26"/>
        </w:rPr>
        <w:t xml:space="preserve"> начисленной амортизации (Приложение № </w:t>
      </w:r>
      <w:r w:rsidR="00BD669E">
        <w:rPr>
          <w:rFonts w:ascii="Times New Roman" w:hAnsi="Times New Roman" w:cs="Times New Roman"/>
          <w:sz w:val="26"/>
          <w:szCs w:val="26"/>
        </w:rPr>
        <w:t>1.3 к настоящей Учетной политике</w:t>
      </w:r>
      <w:r w:rsidR="00114DAB" w:rsidRPr="00733722">
        <w:rPr>
          <w:rFonts w:ascii="Times New Roman" w:hAnsi="Times New Roman" w:cs="Times New Roman"/>
          <w:sz w:val="26"/>
          <w:szCs w:val="26"/>
        </w:rPr>
        <w:t>) и отражаются в Журнале операций по выбытию и перемещению нефинансовых активов.</w:t>
      </w:r>
    </w:p>
    <w:p w:rsidR="00114DAB" w:rsidRPr="00FD21B0" w:rsidRDefault="00114DAB" w:rsidP="00114DAB">
      <w:pPr>
        <w:pStyle w:val="ConsPlusNormal"/>
        <w:ind w:firstLine="540"/>
        <w:jc w:val="both"/>
        <w:rPr>
          <w:rFonts w:ascii="Times New Roman" w:hAnsi="Times New Roman" w:cs="Times New Roman"/>
          <w:color w:val="000000" w:themeColor="text1"/>
          <w:sz w:val="26"/>
          <w:szCs w:val="26"/>
        </w:rPr>
      </w:pPr>
      <w:r w:rsidRPr="00733722">
        <w:rPr>
          <w:rFonts w:ascii="Times New Roman" w:hAnsi="Times New Roman" w:cs="Times New Roman"/>
          <w:sz w:val="26"/>
          <w:szCs w:val="26"/>
        </w:rPr>
        <w:lastRenderedPageBreak/>
        <w:t xml:space="preserve">В целях контроля соответствия учетных данных по начисленной амортизации на объекты </w:t>
      </w:r>
      <w:r w:rsidR="00767C3F" w:rsidRPr="00733722">
        <w:rPr>
          <w:rFonts w:ascii="Times New Roman" w:hAnsi="Times New Roman" w:cs="Times New Roman"/>
          <w:sz w:val="26"/>
          <w:szCs w:val="26"/>
        </w:rPr>
        <w:t>нефинансовых активов</w:t>
      </w:r>
      <w:r w:rsidRPr="00733722">
        <w:rPr>
          <w:rFonts w:ascii="Times New Roman" w:hAnsi="Times New Roman" w:cs="Times New Roman"/>
          <w:sz w:val="26"/>
          <w:szCs w:val="26"/>
        </w:rPr>
        <w:t>, ежеквартально составляется Оборотн</w:t>
      </w:r>
      <w:r w:rsidR="00767C3F" w:rsidRPr="00733722">
        <w:rPr>
          <w:rFonts w:ascii="Times New Roman" w:hAnsi="Times New Roman" w:cs="Times New Roman"/>
          <w:sz w:val="26"/>
          <w:szCs w:val="26"/>
        </w:rPr>
        <w:t>ая</w:t>
      </w:r>
      <w:r w:rsidRPr="00733722">
        <w:rPr>
          <w:rFonts w:ascii="Times New Roman" w:hAnsi="Times New Roman" w:cs="Times New Roman"/>
          <w:sz w:val="26"/>
          <w:szCs w:val="26"/>
        </w:rPr>
        <w:t xml:space="preserve"> ведомост</w:t>
      </w:r>
      <w:r w:rsidR="00767C3F" w:rsidRPr="00733722">
        <w:rPr>
          <w:rFonts w:ascii="Times New Roman" w:hAnsi="Times New Roman" w:cs="Times New Roman"/>
          <w:sz w:val="26"/>
          <w:szCs w:val="26"/>
        </w:rPr>
        <w:t>ь</w:t>
      </w:r>
      <w:r w:rsidRPr="00733722">
        <w:rPr>
          <w:rFonts w:ascii="Times New Roman" w:hAnsi="Times New Roman" w:cs="Times New Roman"/>
          <w:sz w:val="26"/>
          <w:szCs w:val="26"/>
        </w:rPr>
        <w:t xml:space="preserve"> по нефинансовым </w:t>
      </w:r>
      <w:r w:rsidRPr="00FD21B0">
        <w:rPr>
          <w:rFonts w:ascii="Times New Roman" w:hAnsi="Times New Roman" w:cs="Times New Roman"/>
          <w:color w:val="000000" w:themeColor="text1"/>
          <w:sz w:val="26"/>
          <w:szCs w:val="26"/>
        </w:rPr>
        <w:t>активам</w:t>
      </w:r>
      <w:r w:rsidR="00767C3F" w:rsidRPr="00FD21B0">
        <w:rPr>
          <w:rFonts w:ascii="Times New Roman" w:hAnsi="Times New Roman" w:cs="Times New Roman"/>
          <w:color w:val="000000" w:themeColor="text1"/>
          <w:sz w:val="26"/>
          <w:szCs w:val="26"/>
        </w:rPr>
        <w:t xml:space="preserve"> </w:t>
      </w:r>
      <w:hyperlink r:id="rId24" w:history="1">
        <w:r w:rsidR="00767C3F" w:rsidRPr="00FD21B0">
          <w:rPr>
            <w:rStyle w:val="af0"/>
            <w:rFonts w:ascii="Times New Roman" w:hAnsi="Times New Roman" w:cs="Times New Roman"/>
            <w:color w:val="000000" w:themeColor="text1"/>
            <w:sz w:val="26"/>
            <w:szCs w:val="26"/>
          </w:rPr>
          <w:t>(ф. 0504035)</w:t>
        </w:r>
      </w:hyperlink>
      <w:r w:rsidRPr="00FD21B0">
        <w:rPr>
          <w:rFonts w:ascii="Times New Roman" w:hAnsi="Times New Roman" w:cs="Times New Roman"/>
          <w:color w:val="000000" w:themeColor="text1"/>
          <w:sz w:val="26"/>
          <w:szCs w:val="26"/>
        </w:rPr>
        <w:t>.</w:t>
      </w:r>
    </w:p>
    <w:p w:rsidR="00F96E32" w:rsidRPr="00733722" w:rsidRDefault="00F96E32" w:rsidP="0069102B">
      <w:pPr>
        <w:ind w:firstLine="505"/>
        <w:jc w:val="both"/>
        <w:rPr>
          <w:szCs w:val="26"/>
        </w:rPr>
      </w:pPr>
    </w:p>
    <w:p w:rsidR="00F96E32" w:rsidRPr="00831B01" w:rsidRDefault="00831B01" w:rsidP="0069102B">
      <w:pPr>
        <w:autoSpaceDE w:val="0"/>
        <w:autoSpaceDN w:val="0"/>
        <w:adjustRightInd w:val="0"/>
        <w:ind w:firstLine="505"/>
        <w:jc w:val="both"/>
        <w:outlineLvl w:val="1"/>
        <w:rPr>
          <w:b/>
          <w:szCs w:val="26"/>
        </w:rPr>
      </w:pPr>
      <w:r w:rsidRPr="00831B01">
        <w:rPr>
          <w:b/>
          <w:szCs w:val="26"/>
        </w:rPr>
        <w:t>2</w:t>
      </w:r>
      <w:r w:rsidR="0096125D" w:rsidRPr="00831B01">
        <w:rPr>
          <w:b/>
          <w:szCs w:val="26"/>
        </w:rPr>
        <w:t>. Учет непроизведенных активов</w:t>
      </w:r>
    </w:p>
    <w:p w:rsidR="000A2CE5" w:rsidRDefault="00831B01" w:rsidP="0069102B">
      <w:pPr>
        <w:ind w:firstLine="505"/>
        <w:jc w:val="both"/>
        <w:rPr>
          <w:szCs w:val="26"/>
        </w:rPr>
      </w:pPr>
      <w:r>
        <w:rPr>
          <w:szCs w:val="26"/>
        </w:rPr>
        <w:t xml:space="preserve">1. </w:t>
      </w:r>
      <w:r w:rsidR="0096125D" w:rsidRPr="0096125D">
        <w:rPr>
          <w:szCs w:val="26"/>
        </w:rPr>
        <w:t>Земельные участки, закрепленные за Инспекцией на праве постоянного (бессрочного) пользования (в т.ч. расположенные под объектами недвижимости), учитываются на счете 1.103.11.000 «Земля - недвижимое имущество учреждения»</w:t>
      </w:r>
      <w:r w:rsidR="0096125D" w:rsidRPr="0096125D">
        <w:t xml:space="preserve"> </w:t>
      </w:r>
      <w:r w:rsidR="0096125D" w:rsidRPr="0096125D">
        <w:rPr>
          <w:szCs w:val="26"/>
        </w:rPr>
        <w:t xml:space="preserve">по </w:t>
      </w:r>
      <w:r w:rsidR="0096125D">
        <w:rPr>
          <w:szCs w:val="26"/>
        </w:rPr>
        <w:t>кадастровой</w:t>
      </w:r>
      <w:r w:rsidR="0096125D" w:rsidRPr="0096125D">
        <w:rPr>
          <w:szCs w:val="26"/>
        </w:rPr>
        <w:t xml:space="preserve"> стоимости на дату принятия к бухгалтерскому учету. Основание для постановки на учет-свидетельство, подтверждающее право пользования земельным участком. </w:t>
      </w:r>
    </w:p>
    <w:p w:rsidR="005539DB" w:rsidRPr="00FD21B0" w:rsidRDefault="005539DB" w:rsidP="0069102B">
      <w:pPr>
        <w:ind w:firstLine="505"/>
        <w:jc w:val="both"/>
        <w:rPr>
          <w:i/>
          <w:szCs w:val="26"/>
        </w:rPr>
      </w:pPr>
      <w:r w:rsidRPr="00FD21B0">
        <w:rPr>
          <w:i/>
          <w:szCs w:val="26"/>
        </w:rPr>
        <w:t>Основание: п. 23,71,78  Инструкции N 157н</w:t>
      </w:r>
    </w:p>
    <w:p w:rsidR="007F42A5" w:rsidRPr="00733722" w:rsidRDefault="00831B01" w:rsidP="00AE5346">
      <w:pPr>
        <w:ind w:firstLine="505"/>
        <w:jc w:val="both"/>
        <w:rPr>
          <w:szCs w:val="26"/>
        </w:rPr>
      </w:pPr>
      <w:r>
        <w:rPr>
          <w:szCs w:val="26"/>
        </w:rPr>
        <w:t xml:space="preserve">2. </w:t>
      </w:r>
      <w:r w:rsidR="0096125D" w:rsidRPr="0096125D">
        <w:rPr>
          <w:szCs w:val="26"/>
        </w:rPr>
        <w:t>Изменени</w:t>
      </w:r>
      <w:r w:rsidR="0096125D">
        <w:rPr>
          <w:szCs w:val="26"/>
        </w:rPr>
        <w:t xml:space="preserve">е стоимости земельных участков </w:t>
      </w:r>
      <w:r w:rsidR="0096125D" w:rsidRPr="0096125D">
        <w:rPr>
          <w:szCs w:val="26"/>
        </w:rPr>
        <w:t>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 отчетности. Изменение стоимости земельных участков, ранее принятых к бюджетному учету, в связи с изменением их кадастровой стоимости отражается по дебету счета 010311000 "Земля - недвижимое имущество учреждения" и кредиту счета 140110180 "Прочие доходы" в сумме изменения: в случае увеличения балансовой стоимости в положительном значении, в случае уменьшения балансовой стоимости - со знаком "минус".</w:t>
      </w:r>
    </w:p>
    <w:p w:rsidR="00831B01" w:rsidRDefault="00831B01" w:rsidP="0069102B">
      <w:pPr>
        <w:ind w:firstLine="505"/>
        <w:jc w:val="both"/>
        <w:rPr>
          <w:szCs w:val="26"/>
        </w:rPr>
      </w:pPr>
    </w:p>
    <w:p w:rsidR="00B7054B" w:rsidRPr="001244E5" w:rsidRDefault="00831B01" w:rsidP="00B7054B">
      <w:pPr>
        <w:ind w:firstLine="505"/>
        <w:jc w:val="both"/>
        <w:rPr>
          <w:b/>
          <w:szCs w:val="26"/>
        </w:rPr>
      </w:pPr>
      <w:r w:rsidRPr="00831B01">
        <w:rPr>
          <w:b/>
          <w:szCs w:val="26"/>
        </w:rPr>
        <w:t>3</w:t>
      </w:r>
      <w:r w:rsidR="00870771" w:rsidRPr="00831B01">
        <w:rPr>
          <w:b/>
          <w:szCs w:val="26"/>
        </w:rPr>
        <w:t>. Учет материальных запасов</w:t>
      </w:r>
    </w:p>
    <w:p w:rsidR="00377A5A" w:rsidRPr="00B7054B" w:rsidRDefault="00B7054B" w:rsidP="00B7054B">
      <w:pPr>
        <w:ind w:firstLine="505"/>
        <w:jc w:val="both"/>
        <w:rPr>
          <w:b/>
          <w:szCs w:val="26"/>
        </w:rPr>
      </w:pPr>
      <w:r w:rsidRPr="00B7054B">
        <w:rPr>
          <w:szCs w:val="26"/>
        </w:rPr>
        <w:t>1</w:t>
      </w:r>
      <w:r w:rsidR="00831B01">
        <w:rPr>
          <w:szCs w:val="26"/>
        </w:rPr>
        <w:t xml:space="preserve">. </w:t>
      </w:r>
      <w:r w:rsidR="00377A5A" w:rsidRPr="00831B01">
        <w:rPr>
          <w:rFonts w:eastAsia="Arial Unicode MS"/>
          <w:snapToGrid/>
          <w:color w:val="000000"/>
          <w:szCs w:val="26"/>
          <w:lang w:val="ru"/>
        </w:rPr>
        <w:t>Учет операций с материальными запасами ведется на следующих счетах:</w:t>
      </w:r>
    </w:p>
    <w:p w:rsidR="001E006E" w:rsidRPr="00831B01" w:rsidRDefault="001E006E" w:rsidP="00377A5A">
      <w:pPr>
        <w:jc w:val="both"/>
        <w:rPr>
          <w:rFonts w:eastAsia="Arial Unicode MS"/>
          <w:snapToGrid/>
          <w:color w:val="000000"/>
          <w:szCs w:val="26"/>
          <w:lang w:val="ru"/>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6565"/>
      </w:tblGrid>
      <w:tr w:rsidR="00377A5A" w:rsidRPr="00733722" w:rsidTr="0002397F">
        <w:tc>
          <w:tcPr>
            <w:tcW w:w="3500" w:type="dxa"/>
            <w:tcBorders>
              <w:top w:val="single" w:sz="4" w:space="0" w:color="auto"/>
              <w:left w:val="single" w:sz="4" w:space="0" w:color="auto"/>
              <w:bottom w:val="single" w:sz="4" w:space="0" w:color="auto"/>
              <w:right w:val="single" w:sz="4" w:space="0" w:color="auto"/>
            </w:tcBorders>
          </w:tcPr>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t>Наименование счета</w:t>
            </w:r>
          </w:p>
        </w:tc>
        <w:tc>
          <w:tcPr>
            <w:tcW w:w="6565" w:type="dxa"/>
            <w:tcBorders>
              <w:top w:val="single" w:sz="4" w:space="0" w:color="auto"/>
              <w:left w:val="single" w:sz="4" w:space="0" w:color="auto"/>
              <w:bottom w:val="single" w:sz="4" w:space="0" w:color="auto"/>
              <w:right w:val="single" w:sz="4" w:space="0" w:color="auto"/>
            </w:tcBorders>
          </w:tcPr>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t>Объект учета</w:t>
            </w:r>
          </w:p>
        </w:tc>
      </w:tr>
      <w:tr w:rsidR="00377A5A" w:rsidRPr="00733722" w:rsidTr="0002397F">
        <w:tc>
          <w:tcPr>
            <w:tcW w:w="3500" w:type="dxa"/>
            <w:tcBorders>
              <w:top w:val="single" w:sz="4" w:space="0" w:color="auto"/>
              <w:left w:val="single" w:sz="4" w:space="0" w:color="auto"/>
              <w:bottom w:val="single" w:sz="4" w:space="0" w:color="auto"/>
              <w:right w:val="single" w:sz="4" w:space="0" w:color="auto"/>
            </w:tcBorders>
          </w:tcPr>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t>0 105 35 000 "Мягкий инвентарь - иное движимое имущество учреждения"</w:t>
            </w:r>
          </w:p>
        </w:tc>
        <w:tc>
          <w:tcPr>
            <w:tcW w:w="6565" w:type="dxa"/>
            <w:tcBorders>
              <w:top w:val="single" w:sz="4" w:space="0" w:color="auto"/>
              <w:left w:val="single" w:sz="4" w:space="0" w:color="auto"/>
              <w:bottom w:val="single" w:sz="4" w:space="0" w:color="auto"/>
              <w:right w:val="single" w:sz="4" w:space="0" w:color="auto"/>
            </w:tcBorders>
          </w:tcPr>
          <w:p w:rsidR="00377A5A" w:rsidRPr="00733722" w:rsidRDefault="00AB212C" w:rsidP="00377A5A">
            <w:pPr>
              <w:jc w:val="both"/>
              <w:rPr>
                <w:rFonts w:eastAsia="Arial Unicode MS"/>
                <w:snapToGrid/>
                <w:color w:val="000000"/>
                <w:szCs w:val="26"/>
                <w:lang w:val="ru"/>
              </w:rPr>
            </w:pPr>
            <w:r>
              <w:rPr>
                <w:rFonts w:eastAsia="Arial Unicode MS"/>
                <w:snapToGrid/>
                <w:color w:val="000000"/>
                <w:szCs w:val="26"/>
                <w:lang w:val="ru"/>
              </w:rPr>
              <w:t xml:space="preserve">Форменное </w:t>
            </w:r>
            <w:r w:rsidR="00377A5A" w:rsidRPr="00733722">
              <w:rPr>
                <w:rFonts w:eastAsia="Arial Unicode MS"/>
                <w:snapToGrid/>
                <w:color w:val="000000"/>
                <w:szCs w:val="26"/>
                <w:lang w:val="ru"/>
              </w:rPr>
              <w:t xml:space="preserve">обмундирование (костюмы, пальто, плащи, </w:t>
            </w:r>
            <w:r>
              <w:rPr>
                <w:rFonts w:eastAsia="Arial Unicode MS"/>
                <w:snapToGrid/>
                <w:color w:val="000000"/>
                <w:szCs w:val="26"/>
                <w:lang w:val="ru"/>
              </w:rPr>
              <w:t>рубашки</w:t>
            </w:r>
            <w:r w:rsidR="00377A5A" w:rsidRPr="00733722">
              <w:rPr>
                <w:rFonts w:eastAsia="Arial Unicode MS"/>
                <w:snapToGrid/>
                <w:color w:val="000000"/>
                <w:szCs w:val="26"/>
                <w:lang w:val="ru"/>
              </w:rPr>
              <w:t>, юбки, куртки, брюки</w:t>
            </w:r>
            <w:r>
              <w:rPr>
                <w:rFonts w:eastAsia="Arial Unicode MS"/>
                <w:snapToGrid/>
                <w:color w:val="000000"/>
                <w:szCs w:val="26"/>
                <w:lang w:val="ru"/>
              </w:rPr>
              <w:t>, галстуки, головные уборы, кашне</w:t>
            </w:r>
            <w:r w:rsidR="00377A5A" w:rsidRPr="00733722">
              <w:rPr>
                <w:rFonts w:eastAsia="Arial Unicode MS"/>
                <w:snapToGrid/>
                <w:color w:val="000000"/>
                <w:szCs w:val="26"/>
                <w:lang w:val="ru"/>
              </w:rPr>
              <w:t xml:space="preserve"> и т.п.); обувь (ботинки, сапоги, </w:t>
            </w:r>
            <w:r>
              <w:rPr>
                <w:rFonts w:eastAsia="Arial Unicode MS"/>
                <w:snapToGrid/>
                <w:color w:val="000000"/>
                <w:szCs w:val="26"/>
                <w:lang w:val="ru"/>
              </w:rPr>
              <w:t>туфли</w:t>
            </w:r>
            <w:r w:rsidR="00377A5A" w:rsidRPr="00733722">
              <w:rPr>
                <w:rFonts w:eastAsia="Arial Unicode MS"/>
                <w:snapToGrid/>
                <w:color w:val="000000"/>
                <w:szCs w:val="26"/>
                <w:lang w:val="ru"/>
              </w:rPr>
              <w:t xml:space="preserve"> и т.п.); </w:t>
            </w:r>
            <w:r>
              <w:rPr>
                <w:rFonts w:eastAsia="Arial Unicode MS"/>
                <w:snapToGrid/>
                <w:color w:val="000000"/>
                <w:szCs w:val="26"/>
                <w:lang w:val="ru"/>
              </w:rPr>
              <w:t xml:space="preserve">специальная одежда и </w:t>
            </w:r>
            <w:r w:rsidR="00377A5A" w:rsidRPr="00733722">
              <w:rPr>
                <w:rFonts w:eastAsia="Arial Unicode MS"/>
                <w:snapToGrid/>
                <w:color w:val="000000"/>
                <w:szCs w:val="26"/>
                <w:lang w:val="ru"/>
              </w:rPr>
              <w:t>прочий мягкий инвентарь.</w:t>
            </w:r>
          </w:p>
          <w:p w:rsidR="00377A5A" w:rsidRPr="00733722" w:rsidRDefault="00377A5A" w:rsidP="00BA79B8">
            <w:pPr>
              <w:jc w:val="both"/>
              <w:rPr>
                <w:rFonts w:eastAsia="Arial Unicode MS"/>
                <w:snapToGrid/>
                <w:color w:val="000000"/>
                <w:szCs w:val="26"/>
                <w:lang w:val="ru"/>
              </w:rPr>
            </w:pPr>
            <w:r w:rsidRPr="00733722">
              <w:rPr>
                <w:rFonts w:eastAsia="Arial Unicode MS"/>
                <w:snapToGrid/>
                <w:color w:val="000000"/>
                <w:szCs w:val="26"/>
                <w:lang w:val="ru"/>
              </w:rPr>
              <w:t xml:space="preserve">В состав специальной одежды входит: специальная одежда, специальная обувь и предохранительные приспособления (комбинезоны, костюмы, куртки, брюки, халаты, рукавицы, очки, шлемы, противогазы, респираторы, другие виды специальной одежды). </w:t>
            </w:r>
          </w:p>
        </w:tc>
      </w:tr>
      <w:tr w:rsidR="00377A5A" w:rsidRPr="00733722" w:rsidTr="0002397F">
        <w:tc>
          <w:tcPr>
            <w:tcW w:w="3500" w:type="dxa"/>
            <w:tcBorders>
              <w:top w:val="single" w:sz="4" w:space="0" w:color="auto"/>
              <w:left w:val="single" w:sz="4" w:space="0" w:color="auto"/>
              <w:bottom w:val="single" w:sz="4" w:space="0" w:color="auto"/>
              <w:right w:val="single" w:sz="4" w:space="0" w:color="auto"/>
            </w:tcBorders>
          </w:tcPr>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t>0 105 36 000 "Прочие материальные запасы - иное движимое имущество учреждения"</w:t>
            </w:r>
          </w:p>
        </w:tc>
        <w:tc>
          <w:tcPr>
            <w:tcW w:w="6565" w:type="dxa"/>
            <w:tcBorders>
              <w:top w:val="single" w:sz="4" w:space="0" w:color="auto"/>
              <w:left w:val="single" w:sz="4" w:space="0" w:color="auto"/>
              <w:bottom w:val="single" w:sz="4" w:space="0" w:color="auto"/>
              <w:right w:val="single" w:sz="4" w:space="0" w:color="auto"/>
            </w:tcBorders>
          </w:tcPr>
          <w:p w:rsidR="00BA79B8" w:rsidRPr="00BA79B8" w:rsidRDefault="00BA79B8" w:rsidP="00BA79B8">
            <w:pPr>
              <w:jc w:val="both"/>
              <w:rPr>
                <w:rFonts w:eastAsia="Arial Unicode MS"/>
                <w:snapToGrid/>
                <w:color w:val="000000"/>
                <w:szCs w:val="26"/>
                <w:lang w:val="ru"/>
              </w:rPr>
            </w:pPr>
            <w:r w:rsidRPr="00BA79B8">
              <w:rPr>
                <w:rFonts w:eastAsia="Arial Unicode MS"/>
                <w:snapToGrid/>
                <w:color w:val="000000"/>
                <w:szCs w:val="26"/>
                <w:lang w:val="ru"/>
              </w:rPr>
              <w:t xml:space="preserve">- </w:t>
            </w:r>
            <w:r>
              <w:rPr>
                <w:rFonts w:eastAsia="Arial Unicode MS"/>
                <w:snapToGrid/>
                <w:color w:val="000000"/>
                <w:szCs w:val="26"/>
                <w:lang w:val="ru"/>
              </w:rPr>
              <w:t xml:space="preserve">инструменты </w:t>
            </w:r>
            <w:r w:rsidRPr="00BA79B8">
              <w:rPr>
                <w:rFonts w:eastAsia="Arial Unicode MS"/>
                <w:snapToGrid/>
                <w:color w:val="000000"/>
                <w:szCs w:val="26"/>
                <w:lang w:val="ru"/>
              </w:rPr>
              <w:t xml:space="preserve"> (кусачки, плоскогубцы, пассатижи, нож, молоток, и пр.);</w:t>
            </w:r>
          </w:p>
          <w:p w:rsidR="00BA79B8" w:rsidRPr="00BA79B8" w:rsidRDefault="00BA79B8" w:rsidP="00BA79B8">
            <w:pPr>
              <w:jc w:val="both"/>
              <w:rPr>
                <w:rFonts w:eastAsia="Arial Unicode MS"/>
                <w:snapToGrid/>
                <w:color w:val="000000"/>
                <w:szCs w:val="26"/>
                <w:lang w:val="ru"/>
              </w:rPr>
            </w:pPr>
            <w:r w:rsidRPr="00BA79B8">
              <w:rPr>
                <w:rFonts w:eastAsia="Arial Unicode MS"/>
                <w:snapToGrid/>
                <w:color w:val="000000"/>
                <w:szCs w:val="26"/>
                <w:lang w:val="ru"/>
              </w:rPr>
              <w:t>- хозяйственно-бытовые принадлежности (корзина для бумаг, корзина для мусора, сетевой фильтр</w:t>
            </w:r>
            <w:r>
              <w:rPr>
                <w:rFonts w:eastAsia="Arial Unicode MS"/>
                <w:snapToGrid/>
                <w:color w:val="000000"/>
                <w:szCs w:val="26"/>
                <w:lang w:val="ru"/>
              </w:rPr>
              <w:t>, удлинители</w:t>
            </w:r>
            <w:r w:rsidRPr="00BA79B8">
              <w:rPr>
                <w:rFonts w:eastAsia="Arial Unicode MS"/>
                <w:snapToGrid/>
                <w:color w:val="000000"/>
                <w:szCs w:val="26"/>
                <w:lang w:val="ru"/>
              </w:rPr>
              <w:t xml:space="preserve"> и пр.);</w:t>
            </w:r>
          </w:p>
          <w:p w:rsidR="00BA79B8" w:rsidRPr="00BA79B8" w:rsidRDefault="00BA79B8" w:rsidP="00BA79B8">
            <w:pPr>
              <w:jc w:val="both"/>
              <w:rPr>
                <w:rFonts w:eastAsia="Arial Unicode MS"/>
                <w:snapToGrid/>
                <w:color w:val="000000"/>
                <w:szCs w:val="26"/>
                <w:lang w:val="ru"/>
              </w:rPr>
            </w:pPr>
            <w:r w:rsidRPr="00BA79B8">
              <w:rPr>
                <w:rFonts w:eastAsia="Arial Unicode MS"/>
                <w:snapToGrid/>
                <w:color w:val="000000"/>
                <w:szCs w:val="26"/>
                <w:lang w:val="ru"/>
              </w:rPr>
              <w:t>- канцелярские принадлежности (печати и штампы (штампы самонаборные), датер пластмассовый русифицированный, дыроколы, книжная продукция, степлер, лупа канцелярская, ножницы, канцелярский набор, л</w:t>
            </w:r>
            <w:r>
              <w:rPr>
                <w:rFonts w:eastAsia="Arial Unicode MS"/>
                <w:snapToGrid/>
                <w:color w:val="000000"/>
                <w:szCs w:val="26"/>
                <w:lang w:val="ru"/>
              </w:rPr>
              <w:t>о</w:t>
            </w:r>
            <w:r w:rsidRPr="00BA79B8">
              <w:rPr>
                <w:rFonts w:eastAsia="Arial Unicode MS"/>
                <w:snapToGrid/>
                <w:color w:val="000000"/>
                <w:szCs w:val="26"/>
                <w:lang w:val="ru"/>
              </w:rPr>
              <w:t>ток для бумаг и пр.);</w:t>
            </w:r>
          </w:p>
          <w:p w:rsidR="00BA79B8" w:rsidRPr="00BA79B8" w:rsidRDefault="00BA79B8" w:rsidP="00BA79B8">
            <w:pPr>
              <w:jc w:val="both"/>
              <w:rPr>
                <w:rFonts w:eastAsia="Arial Unicode MS"/>
                <w:snapToGrid/>
                <w:color w:val="000000"/>
                <w:szCs w:val="26"/>
                <w:lang w:val="ru"/>
              </w:rPr>
            </w:pPr>
            <w:r w:rsidRPr="00BA79B8">
              <w:rPr>
                <w:rFonts w:eastAsia="Arial Unicode MS"/>
                <w:snapToGrid/>
                <w:color w:val="000000"/>
                <w:szCs w:val="26"/>
                <w:lang w:val="ru"/>
              </w:rPr>
              <w:t xml:space="preserve">- расходные материалы для оргтехники (дискеты, картриджи и др. соответствующие товары), </w:t>
            </w:r>
          </w:p>
          <w:p w:rsidR="00377A5A" w:rsidRPr="00733722" w:rsidRDefault="00BA79B8" w:rsidP="00BA79B8">
            <w:pPr>
              <w:jc w:val="both"/>
              <w:rPr>
                <w:rFonts w:eastAsia="Arial Unicode MS"/>
                <w:snapToGrid/>
                <w:color w:val="000000"/>
                <w:szCs w:val="26"/>
                <w:lang w:val="ru"/>
              </w:rPr>
            </w:pPr>
            <w:r w:rsidRPr="00BA79B8">
              <w:rPr>
                <w:rFonts w:eastAsia="Arial Unicode MS"/>
                <w:snapToGrid/>
                <w:color w:val="000000"/>
                <w:szCs w:val="26"/>
                <w:lang w:val="ru"/>
              </w:rPr>
              <w:t xml:space="preserve">- изготовленная типографским способом бланочная продукция </w:t>
            </w:r>
            <w:r w:rsidR="00377A5A" w:rsidRPr="00733722">
              <w:rPr>
                <w:rFonts w:eastAsia="Arial Unicode MS"/>
                <w:snapToGrid/>
                <w:color w:val="000000"/>
                <w:szCs w:val="26"/>
                <w:lang w:val="ru"/>
              </w:rPr>
              <w:t xml:space="preserve"> кроме бланочной продукции строгой отчетности;</w:t>
            </w:r>
          </w:p>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lastRenderedPageBreak/>
              <w:t>-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377A5A" w:rsidRPr="00733722" w:rsidRDefault="00377A5A" w:rsidP="00377A5A">
            <w:pPr>
              <w:jc w:val="both"/>
              <w:rPr>
                <w:rFonts w:eastAsia="Arial Unicode MS"/>
                <w:snapToGrid/>
                <w:color w:val="000000"/>
                <w:szCs w:val="26"/>
                <w:lang w:val="ru"/>
              </w:rPr>
            </w:pPr>
            <w:r w:rsidRPr="00733722">
              <w:rPr>
                <w:rFonts w:eastAsia="Arial Unicode MS"/>
                <w:snapToGrid/>
                <w:color w:val="000000"/>
                <w:szCs w:val="26"/>
                <w:lang w:val="ru"/>
              </w:rPr>
              <w:t>- иные материальные запасы</w:t>
            </w:r>
          </w:p>
        </w:tc>
      </w:tr>
    </w:tbl>
    <w:p w:rsidR="008713D0" w:rsidRDefault="008713D0" w:rsidP="008713D0">
      <w:pPr>
        <w:autoSpaceDE w:val="0"/>
        <w:autoSpaceDN w:val="0"/>
        <w:adjustRightInd w:val="0"/>
        <w:ind w:firstLine="505"/>
        <w:jc w:val="both"/>
        <w:outlineLvl w:val="1"/>
        <w:rPr>
          <w:szCs w:val="26"/>
        </w:rPr>
      </w:pPr>
    </w:p>
    <w:p w:rsidR="00E215AD" w:rsidRDefault="00B7054B" w:rsidP="008713D0">
      <w:pPr>
        <w:autoSpaceDE w:val="0"/>
        <w:autoSpaceDN w:val="0"/>
        <w:adjustRightInd w:val="0"/>
        <w:ind w:firstLine="505"/>
        <w:jc w:val="both"/>
        <w:outlineLvl w:val="1"/>
        <w:rPr>
          <w:szCs w:val="26"/>
        </w:rPr>
      </w:pPr>
      <w:r w:rsidRPr="00B7054B">
        <w:rPr>
          <w:szCs w:val="26"/>
        </w:rPr>
        <w:t>2</w:t>
      </w:r>
      <w:r w:rsidR="00831B01">
        <w:rPr>
          <w:szCs w:val="26"/>
        </w:rPr>
        <w:t xml:space="preserve">. </w:t>
      </w:r>
      <w:r w:rsidR="00E215AD" w:rsidRPr="00733722">
        <w:rPr>
          <w:szCs w:val="26"/>
        </w:rPr>
        <w:t xml:space="preserve">Материальные запасы принимаются к бухгалтерскому учету по </w:t>
      </w:r>
      <w:r w:rsidR="00E215AD" w:rsidRPr="00FD21B0">
        <w:rPr>
          <w:szCs w:val="26"/>
        </w:rPr>
        <w:t>фактической стоимости</w:t>
      </w:r>
      <w:r w:rsidR="008713D0" w:rsidRPr="00FD21B0">
        <w:rPr>
          <w:szCs w:val="26"/>
        </w:rPr>
        <w:t xml:space="preserve"> приобретения с учетом всех произведенных расходов</w:t>
      </w:r>
      <w:r w:rsidR="00E215AD" w:rsidRPr="00FD21B0">
        <w:rPr>
          <w:szCs w:val="26"/>
        </w:rPr>
        <w:t>.</w:t>
      </w:r>
      <w:r w:rsidR="008713D0" w:rsidRPr="008713D0">
        <w:t xml:space="preserve"> </w:t>
      </w:r>
      <w:r w:rsidR="008713D0" w:rsidRPr="008713D0">
        <w:rPr>
          <w:szCs w:val="26"/>
        </w:rPr>
        <w:t>Единицей бухгалтерского учета материальных запасов является номенклатурный номер. Группе однородных и  одноименных  материальных запасов,  приобретенных по одной цене присваивается одинаковый номенклатурный номер.</w:t>
      </w:r>
    </w:p>
    <w:p w:rsidR="008713D0" w:rsidRPr="00FD21B0" w:rsidRDefault="008713D0" w:rsidP="008713D0">
      <w:pPr>
        <w:autoSpaceDE w:val="0"/>
        <w:autoSpaceDN w:val="0"/>
        <w:adjustRightInd w:val="0"/>
        <w:ind w:firstLine="505"/>
        <w:jc w:val="both"/>
        <w:outlineLvl w:val="1"/>
        <w:rPr>
          <w:i/>
          <w:szCs w:val="26"/>
        </w:rPr>
      </w:pPr>
      <w:r w:rsidRPr="00FD21B0">
        <w:rPr>
          <w:i/>
          <w:szCs w:val="26"/>
        </w:rPr>
        <w:t>Основание: п. 99,100,101  Инструкции N 157н</w:t>
      </w:r>
    </w:p>
    <w:p w:rsidR="00D05914" w:rsidRPr="00D05914" w:rsidRDefault="00831B01" w:rsidP="00D05914">
      <w:pPr>
        <w:ind w:firstLine="505"/>
        <w:jc w:val="both"/>
        <w:rPr>
          <w:szCs w:val="26"/>
        </w:rPr>
      </w:pPr>
      <w:r>
        <w:rPr>
          <w:szCs w:val="26"/>
        </w:rPr>
        <w:t xml:space="preserve">3. </w:t>
      </w:r>
      <w:r w:rsidR="008713D0" w:rsidRPr="008713D0">
        <w:rPr>
          <w:szCs w:val="26"/>
        </w:rPr>
        <w:t>Выбытие (отпуск) материальных запасов производится по средней  стоимости каждого номенклатурного объекта.</w:t>
      </w:r>
      <w:r w:rsidR="00D05914" w:rsidRPr="00D05914">
        <w:t xml:space="preserve"> </w:t>
      </w:r>
      <w:r w:rsidR="00D05914" w:rsidRPr="00D05914">
        <w:rPr>
          <w:szCs w:val="26"/>
        </w:rPr>
        <w:t>Применение данного способа стоимости материальных запасов при выбытии по группе (виду) материальных запасов  осуществляется в течение финансового года непрерывно.</w:t>
      </w:r>
    </w:p>
    <w:p w:rsidR="008713D0" w:rsidRPr="00FD21B0" w:rsidRDefault="008713D0" w:rsidP="008713D0">
      <w:pPr>
        <w:ind w:firstLine="505"/>
        <w:jc w:val="both"/>
        <w:rPr>
          <w:i/>
          <w:szCs w:val="26"/>
        </w:rPr>
      </w:pPr>
      <w:r w:rsidRPr="00FD21B0">
        <w:rPr>
          <w:i/>
          <w:szCs w:val="26"/>
        </w:rPr>
        <w:t>Основание: п. 108  Инструкции N 157н</w:t>
      </w:r>
    </w:p>
    <w:p w:rsidR="008713D0" w:rsidRDefault="00B7054B" w:rsidP="008713D0">
      <w:pPr>
        <w:ind w:firstLine="505"/>
        <w:jc w:val="both"/>
        <w:rPr>
          <w:szCs w:val="26"/>
        </w:rPr>
      </w:pPr>
      <w:r w:rsidRPr="00B7054B">
        <w:rPr>
          <w:szCs w:val="26"/>
        </w:rPr>
        <w:t>4</w:t>
      </w:r>
      <w:r w:rsidR="00831B01">
        <w:rPr>
          <w:szCs w:val="26"/>
        </w:rPr>
        <w:t xml:space="preserve">. </w:t>
      </w:r>
      <w:r w:rsidR="008713D0" w:rsidRPr="008713D0">
        <w:rPr>
          <w:szCs w:val="26"/>
        </w:rPr>
        <w:t xml:space="preserve">Списание </w:t>
      </w:r>
      <w:r w:rsidR="008713D0">
        <w:rPr>
          <w:szCs w:val="26"/>
        </w:rPr>
        <w:t>материальных запасов</w:t>
      </w:r>
      <w:r w:rsidR="008713D0" w:rsidRPr="008713D0">
        <w:rPr>
          <w:szCs w:val="26"/>
        </w:rPr>
        <w:t>, использованных при ремонте основных средств, производит</w:t>
      </w:r>
      <w:r w:rsidR="008713D0">
        <w:rPr>
          <w:szCs w:val="26"/>
        </w:rPr>
        <w:t>ся</w:t>
      </w:r>
      <w:r w:rsidR="008713D0" w:rsidRPr="008713D0">
        <w:rPr>
          <w:szCs w:val="26"/>
        </w:rPr>
        <w:t xml:space="preserve"> по акту о списании материальных запасов (ф.0504230), при этом в графе «Направление расхода» указывается причина списания.</w:t>
      </w:r>
    </w:p>
    <w:p w:rsidR="004A5AA2" w:rsidRPr="004A5AA2" w:rsidRDefault="00B7054B" w:rsidP="004A5AA2">
      <w:pPr>
        <w:ind w:firstLine="505"/>
        <w:jc w:val="both"/>
        <w:rPr>
          <w:szCs w:val="26"/>
        </w:rPr>
      </w:pPr>
      <w:r w:rsidRPr="00B7054B">
        <w:rPr>
          <w:szCs w:val="26"/>
        </w:rPr>
        <w:t>5</w:t>
      </w:r>
      <w:r w:rsidR="00831B01">
        <w:rPr>
          <w:szCs w:val="26"/>
        </w:rPr>
        <w:t xml:space="preserve">. </w:t>
      </w:r>
      <w:r w:rsidR="004A5AA2" w:rsidRPr="004A5AA2">
        <w:rPr>
          <w:szCs w:val="26"/>
        </w:rPr>
        <w:t>Признание в учете материалов, полученных при ликвидации нефинансовых материальных активов (в том числе запасные части, полученной от списания объектов основных средств), отражается по справедливой стоимости, определяемой методом рыночных цен</w:t>
      </w:r>
      <w:r w:rsidR="004A5AA2">
        <w:rPr>
          <w:szCs w:val="26"/>
        </w:rPr>
        <w:t xml:space="preserve"> </w:t>
      </w:r>
      <w:r w:rsidR="004A5AA2" w:rsidRPr="004A5AA2">
        <w:rPr>
          <w:szCs w:val="26"/>
        </w:rPr>
        <w:t>на основании Приходного ордера (ф. 0504207).</w:t>
      </w:r>
    </w:p>
    <w:p w:rsidR="004A5AA2" w:rsidRPr="002D6B34" w:rsidRDefault="004A5AA2" w:rsidP="004A5AA2">
      <w:pPr>
        <w:ind w:firstLine="505"/>
        <w:jc w:val="both"/>
        <w:rPr>
          <w:i/>
          <w:szCs w:val="26"/>
        </w:rPr>
      </w:pPr>
      <w:r w:rsidRPr="002D6B34">
        <w:rPr>
          <w:i/>
          <w:szCs w:val="26"/>
        </w:rPr>
        <w:t>Основание: п. 106  Инструкции N 157н, п.п. 52-60 стандарта Концептуальные основы бухгалтерского учета</w:t>
      </w:r>
    </w:p>
    <w:p w:rsidR="00416F54" w:rsidRPr="00416F54" w:rsidRDefault="00B7054B" w:rsidP="00416F54">
      <w:pPr>
        <w:ind w:firstLine="505"/>
        <w:jc w:val="both"/>
        <w:rPr>
          <w:szCs w:val="26"/>
        </w:rPr>
      </w:pPr>
      <w:r w:rsidRPr="00B7054B">
        <w:rPr>
          <w:szCs w:val="26"/>
        </w:rPr>
        <w:t>6</w:t>
      </w:r>
      <w:r w:rsidR="00831B01">
        <w:rPr>
          <w:szCs w:val="26"/>
        </w:rPr>
        <w:t xml:space="preserve">. </w:t>
      </w:r>
      <w:r w:rsidR="00416F54" w:rsidRPr="00416F54">
        <w:rPr>
          <w:szCs w:val="26"/>
        </w:rPr>
        <w:t xml:space="preserve">Безвозмездно полученные </w:t>
      </w:r>
      <w:r w:rsidR="00D264EE">
        <w:rPr>
          <w:szCs w:val="26"/>
        </w:rPr>
        <w:t>материальные запасы</w:t>
      </w:r>
      <w:r w:rsidR="00416F54" w:rsidRPr="00416F54">
        <w:rPr>
          <w:szCs w:val="26"/>
        </w:rPr>
        <w:t>, а также неучтенные объекты, выявленные при проведении проверок и инвентаризаций, принимаются к учету по их текущей оценочной стоимости, определенной на дату принятия к бухгалтерскому учету. Текущая оценочная стоимость определяется комиссией по поступлению и выбытию активов исходя из текущих рыночных цен на аналогичные материальные ценности.</w:t>
      </w:r>
    </w:p>
    <w:p w:rsidR="00416F54" w:rsidRPr="00733722" w:rsidRDefault="00416F54" w:rsidP="00416F54">
      <w:pPr>
        <w:ind w:firstLine="505"/>
        <w:jc w:val="both"/>
        <w:rPr>
          <w:szCs w:val="26"/>
        </w:rPr>
      </w:pPr>
      <w:r w:rsidRPr="002D6B34">
        <w:rPr>
          <w:i/>
          <w:szCs w:val="26"/>
        </w:rPr>
        <w:t>Основание: п. 25,31  Инструкции N 157н</w:t>
      </w:r>
    </w:p>
    <w:p w:rsidR="00E215AD" w:rsidRPr="00733722" w:rsidRDefault="00B7054B" w:rsidP="0069102B">
      <w:pPr>
        <w:ind w:firstLine="505"/>
        <w:jc w:val="both"/>
        <w:rPr>
          <w:szCs w:val="26"/>
        </w:rPr>
      </w:pPr>
      <w:r w:rsidRPr="00B7054B">
        <w:rPr>
          <w:szCs w:val="26"/>
        </w:rPr>
        <w:t>7</w:t>
      </w:r>
      <w:r w:rsidR="00831B01">
        <w:rPr>
          <w:szCs w:val="26"/>
        </w:rPr>
        <w:t xml:space="preserve">. </w:t>
      </w:r>
      <w:r w:rsidR="00E215AD" w:rsidRPr="00733722">
        <w:rPr>
          <w:szCs w:val="26"/>
        </w:rPr>
        <w:t>Учет операций по поступлению материальных запасов ведется в соответствии с содержанием хозяйственной операции:</w:t>
      </w:r>
    </w:p>
    <w:p w:rsidR="00E215AD" w:rsidRPr="00733722" w:rsidRDefault="00E215AD" w:rsidP="0069102B">
      <w:pPr>
        <w:ind w:firstLine="505"/>
        <w:jc w:val="both"/>
        <w:rPr>
          <w:szCs w:val="26"/>
        </w:rPr>
      </w:pPr>
      <w:r w:rsidRPr="00733722">
        <w:rPr>
          <w:szCs w:val="26"/>
        </w:rPr>
        <w:t xml:space="preserve">- в </w:t>
      </w:r>
      <w:hyperlink r:id="rId25" w:history="1">
        <w:r w:rsidRPr="00733722">
          <w:rPr>
            <w:rStyle w:val="af"/>
            <w:color w:val="auto"/>
            <w:szCs w:val="26"/>
          </w:rPr>
          <w:t>журнале</w:t>
        </w:r>
      </w:hyperlink>
      <w:r w:rsidRPr="00733722">
        <w:rPr>
          <w:szCs w:val="26"/>
        </w:rPr>
        <w:t xml:space="preserve"> операций по выбытию и перемещению </w:t>
      </w:r>
      <w:r w:rsidR="00BD669E">
        <w:rPr>
          <w:szCs w:val="26"/>
        </w:rPr>
        <w:t>нефинансовых</w:t>
      </w:r>
      <w:r w:rsidRPr="00733722">
        <w:rPr>
          <w:szCs w:val="26"/>
        </w:rPr>
        <w:t xml:space="preserve"> активов в части операций принятия к учету материалов, товаров по сформированной фактической стоимости (в сумме фактических вложений) и 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rsidR="00E215AD" w:rsidRPr="00733722" w:rsidRDefault="00E215AD" w:rsidP="0069102B">
      <w:pPr>
        <w:ind w:firstLine="505"/>
        <w:jc w:val="both"/>
        <w:rPr>
          <w:szCs w:val="26"/>
        </w:rPr>
      </w:pPr>
      <w:r w:rsidRPr="00733722">
        <w:rPr>
          <w:szCs w:val="26"/>
        </w:rPr>
        <w:t xml:space="preserve">- в </w:t>
      </w:r>
      <w:hyperlink r:id="rId26" w:history="1">
        <w:r w:rsidRPr="00733722">
          <w:rPr>
            <w:rStyle w:val="af"/>
            <w:color w:val="auto"/>
            <w:szCs w:val="26"/>
          </w:rPr>
          <w:t>журнале</w:t>
        </w:r>
      </w:hyperlink>
      <w:r w:rsidRPr="00733722">
        <w:rPr>
          <w:szCs w:val="26"/>
        </w:rPr>
        <w:t xml:space="preserve"> операций расчетов с поставщиками и подрядчиками либо в журнале операций расчетов с подотчетными лицами в части операций поступления материальных запасов по фактической стоимости их приобретения;</w:t>
      </w:r>
    </w:p>
    <w:p w:rsidR="00E215AD" w:rsidRDefault="00E215AD" w:rsidP="0069102B">
      <w:pPr>
        <w:ind w:firstLine="505"/>
        <w:jc w:val="both"/>
        <w:rPr>
          <w:szCs w:val="26"/>
        </w:rPr>
      </w:pPr>
      <w:r w:rsidRPr="00733722">
        <w:rPr>
          <w:szCs w:val="26"/>
        </w:rPr>
        <w:t xml:space="preserve">- в </w:t>
      </w:r>
      <w:hyperlink r:id="rId27" w:history="1">
        <w:r w:rsidRPr="00733722">
          <w:rPr>
            <w:rStyle w:val="af"/>
            <w:color w:val="auto"/>
            <w:szCs w:val="26"/>
          </w:rPr>
          <w:t>журнале</w:t>
        </w:r>
      </w:hyperlink>
      <w:r w:rsidRPr="00733722">
        <w:rPr>
          <w:szCs w:val="26"/>
        </w:rPr>
        <w:t xml:space="preserve"> по прочим операциям - по иным операциям поступления объектов материальных запасов.</w:t>
      </w:r>
    </w:p>
    <w:p w:rsidR="008713D0" w:rsidRPr="00733722" w:rsidRDefault="008713D0" w:rsidP="0069102B">
      <w:pPr>
        <w:ind w:firstLine="505"/>
        <w:jc w:val="both"/>
        <w:rPr>
          <w:szCs w:val="26"/>
        </w:rPr>
      </w:pPr>
      <w:r w:rsidRPr="008713D0">
        <w:rPr>
          <w:szCs w:val="26"/>
        </w:rPr>
        <w:t>Учет операций по выбытию и перемещению материальных запасов ведется в журнале операций по выбытию и перемещению нефинансовых активов.</w:t>
      </w:r>
    </w:p>
    <w:p w:rsidR="00E215AD" w:rsidRPr="00733722" w:rsidRDefault="00831B01" w:rsidP="0069102B">
      <w:pPr>
        <w:ind w:firstLine="505"/>
        <w:jc w:val="both"/>
        <w:rPr>
          <w:szCs w:val="26"/>
        </w:rPr>
      </w:pPr>
      <w:r>
        <w:rPr>
          <w:szCs w:val="26"/>
        </w:rPr>
        <w:lastRenderedPageBreak/>
        <w:t xml:space="preserve">8. </w:t>
      </w:r>
      <w:r w:rsidR="0002397F" w:rsidRPr="00733722">
        <w:rPr>
          <w:szCs w:val="26"/>
        </w:rPr>
        <w:t>Операции по поступлению, внутреннему перемещению, выбытию (в том числе по основанию списания) материальных запасов оформляются следующими первичными учетными документами</w:t>
      </w:r>
      <w:r w:rsidR="00E215AD" w:rsidRPr="00733722">
        <w:rPr>
          <w:szCs w:val="26"/>
        </w:rPr>
        <w:t>:</w:t>
      </w:r>
    </w:p>
    <w:p w:rsidR="00DC7D65" w:rsidRPr="00733722" w:rsidRDefault="00534110" w:rsidP="00DC7D65">
      <w:pPr>
        <w:ind w:firstLine="505"/>
        <w:jc w:val="both"/>
        <w:rPr>
          <w:szCs w:val="26"/>
          <w:u w:val="single"/>
        </w:rPr>
      </w:pPr>
      <w:r w:rsidRPr="00534110">
        <w:rPr>
          <w:szCs w:val="26"/>
          <w:u w:val="single"/>
        </w:rPr>
        <w:t>8.1.</w:t>
      </w:r>
      <w:r w:rsidRPr="001244E5">
        <w:rPr>
          <w:szCs w:val="26"/>
          <w:u w:val="single"/>
        </w:rPr>
        <w:t xml:space="preserve"> </w:t>
      </w:r>
      <w:r w:rsidR="00DC7D65" w:rsidRPr="00733722">
        <w:rPr>
          <w:szCs w:val="26"/>
          <w:u w:val="single"/>
        </w:rPr>
        <w:t xml:space="preserve"> Поступление:</w:t>
      </w:r>
    </w:p>
    <w:p w:rsidR="00DC7D65" w:rsidRPr="002D6B34" w:rsidRDefault="00DC7D65" w:rsidP="00DC7D65">
      <w:pPr>
        <w:ind w:firstLine="505"/>
        <w:jc w:val="both"/>
        <w:rPr>
          <w:color w:val="000000" w:themeColor="text1"/>
          <w:szCs w:val="26"/>
        </w:rPr>
      </w:pPr>
      <w:r w:rsidRPr="00733722">
        <w:rPr>
          <w:szCs w:val="26"/>
        </w:rPr>
        <w:t xml:space="preserve"> Приходный ордер на приемку материальных ценностей (нефинансовых активов</w:t>
      </w:r>
      <w:r w:rsidRPr="002D6B34">
        <w:rPr>
          <w:color w:val="000000" w:themeColor="text1"/>
          <w:szCs w:val="26"/>
        </w:rPr>
        <w:t xml:space="preserve">) </w:t>
      </w:r>
      <w:hyperlink r:id="rId28" w:history="1">
        <w:r w:rsidRPr="002D6B34">
          <w:rPr>
            <w:rStyle w:val="af0"/>
            <w:color w:val="000000" w:themeColor="text1"/>
            <w:szCs w:val="26"/>
          </w:rPr>
          <w:t>(ф. 0504207)</w:t>
        </w:r>
      </w:hyperlink>
      <w:r w:rsidRPr="002D6B34">
        <w:rPr>
          <w:color w:val="000000" w:themeColor="text1"/>
          <w:szCs w:val="26"/>
        </w:rPr>
        <w:t xml:space="preserve"> </w:t>
      </w:r>
    </w:p>
    <w:p w:rsidR="00DC7D65" w:rsidRPr="002D6B34" w:rsidRDefault="00DC7D65" w:rsidP="00DC7D65">
      <w:pPr>
        <w:ind w:firstLine="505"/>
        <w:jc w:val="both"/>
        <w:rPr>
          <w:color w:val="000000" w:themeColor="text1"/>
          <w:szCs w:val="26"/>
        </w:rPr>
      </w:pPr>
      <w:r w:rsidRPr="002D6B34">
        <w:rPr>
          <w:color w:val="000000" w:themeColor="text1"/>
          <w:szCs w:val="26"/>
        </w:rPr>
        <w:t xml:space="preserve">  Акт приемки материалов (материальных ценностей) </w:t>
      </w:r>
      <w:hyperlink r:id="rId29" w:history="1">
        <w:r w:rsidRPr="002D6B34">
          <w:rPr>
            <w:rStyle w:val="af0"/>
            <w:color w:val="000000" w:themeColor="text1"/>
            <w:szCs w:val="26"/>
          </w:rPr>
          <w:t>(ф. 0504220)</w:t>
        </w:r>
      </w:hyperlink>
      <w:r w:rsidRPr="002D6B34">
        <w:rPr>
          <w:color w:val="000000" w:themeColor="text1"/>
          <w:szCs w:val="26"/>
        </w:rPr>
        <w:t xml:space="preserve"> (В случаях, когда имеются расхождения с данными документов поставщика при поступлении материальных ценностей). </w:t>
      </w:r>
    </w:p>
    <w:p w:rsidR="00DC7D65" w:rsidRPr="002D6B34" w:rsidRDefault="00534110" w:rsidP="00DC7D65">
      <w:pPr>
        <w:ind w:firstLine="505"/>
        <w:jc w:val="both"/>
        <w:rPr>
          <w:bCs/>
          <w:iCs/>
          <w:color w:val="000000" w:themeColor="text1"/>
          <w:szCs w:val="26"/>
          <w:u w:val="single"/>
        </w:rPr>
      </w:pPr>
      <w:r w:rsidRPr="00534110">
        <w:rPr>
          <w:bCs/>
          <w:iCs/>
          <w:color w:val="000000" w:themeColor="text1"/>
          <w:szCs w:val="26"/>
          <w:u w:val="single"/>
        </w:rPr>
        <w:t>8.2.</w:t>
      </w:r>
      <w:r w:rsidR="00DC7D65" w:rsidRPr="002D6B34">
        <w:rPr>
          <w:bCs/>
          <w:iCs/>
          <w:color w:val="000000" w:themeColor="text1"/>
          <w:szCs w:val="26"/>
          <w:u w:val="single"/>
        </w:rPr>
        <w:t xml:space="preserve"> Передача в эксплуатацию, перемещение их внутри учреждения между материально ответственными лицами:</w:t>
      </w:r>
    </w:p>
    <w:p w:rsidR="00DC7D65" w:rsidRPr="002D6B34" w:rsidRDefault="00DC7D65" w:rsidP="00DC7D65">
      <w:pPr>
        <w:ind w:firstLine="505"/>
        <w:jc w:val="both"/>
        <w:rPr>
          <w:bCs/>
          <w:iCs/>
          <w:color w:val="000000" w:themeColor="text1"/>
          <w:szCs w:val="26"/>
          <w:u w:val="single"/>
        </w:rPr>
      </w:pPr>
      <w:r w:rsidRPr="002D6B34">
        <w:rPr>
          <w:bCs/>
          <w:iCs/>
          <w:color w:val="000000" w:themeColor="text1"/>
          <w:szCs w:val="26"/>
        </w:rPr>
        <w:t xml:space="preserve">Требование-накладная </w:t>
      </w:r>
      <w:hyperlink r:id="rId30" w:history="1">
        <w:r w:rsidRPr="002D6B34">
          <w:rPr>
            <w:rStyle w:val="af0"/>
            <w:bCs/>
            <w:iCs/>
            <w:color w:val="000000" w:themeColor="text1"/>
            <w:szCs w:val="26"/>
          </w:rPr>
          <w:t>(ф. 0504204)</w:t>
        </w:r>
      </w:hyperlink>
      <w:r w:rsidRPr="002D6B34">
        <w:rPr>
          <w:bCs/>
          <w:iCs/>
          <w:color w:val="000000" w:themeColor="text1"/>
          <w:szCs w:val="26"/>
          <w:u w:val="single"/>
        </w:rPr>
        <w:t>;</w:t>
      </w:r>
    </w:p>
    <w:p w:rsidR="00DC7D65" w:rsidRPr="002D6B34" w:rsidRDefault="00DC7D65" w:rsidP="00DC7D65">
      <w:pPr>
        <w:ind w:firstLine="505"/>
        <w:jc w:val="both"/>
        <w:rPr>
          <w:bCs/>
          <w:iCs/>
          <w:color w:val="000000" w:themeColor="text1"/>
          <w:szCs w:val="26"/>
        </w:rPr>
      </w:pPr>
      <w:r w:rsidRPr="002D6B34">
        <w:rPr>
          <w:bCs/>
          <w:iCs/>
          <w:color w:val="000000" w:themeColor="text1"/>
          <w:szCs w:val="26"/>
        </w:rPr>
        <w:t xml:space="preserve">Ведомость выдачи материальных ценностей на нужды учреждения </w:t>
      </w:r>
      <w:hyperlink r:id="rId31" w:history="1">
        <w:r w:rsidRPr="002D6B34">
          <w:rPr>
            <w:rStyle w:val="af0"/>
            <w:bCs/>
            <w:iCs/>
            <w:color w:val="000000" w:themeColor="text1"/>
            <w:szCs w:val="26"/>
          </w:rPr>
          <w:t>(ф. 0504210)</w:t>
        </w:r>
      </w:hyperlink>
      <w:r w:rsidRPr="002D6B34">
        <w:rPr>
          <w:bCs/>
          <w:iCs/>
          <w:color w:val="000000" w:themeColor="text1"/>
          <w:szCs w:val="26"/>
        </w:rPr>
        <w:t>.</w:t>
      </w:r>
    </w:p>
    <w:p w:rsidR="00DC7D65" w:rsidRPr="002D6B34" w:rsidRDefault="00534110" w:rsidP="00DC7D65">
      <w:pPr>
        <w:ind w:firstLine="505"/>
        <w:jc w:val="both"/>
        <w:rPr>
          <w:color w:val="000000" w:themeColor="text1"/>
          <w:szCs w:val="26"/>
          <w:u w:val="single"/>
        </w:rPr>
      </w:pPr>
      <w:r w:rsidRPr="00534110">
        <w:rPr>
          <w:color w:val="000000" w:themeColor="text1"/>
          <w:szCs w:val="26"/>
          <w:u w:val="single"/>
        </w:rPr>
        <w:t>8.3.</w:t>
      </w:r>
      <w:r w:rsidRPr="001244E5">
        <w:rPr>
          <w:color w:val="000000" w:themeColor="text1"/>
          <w:szCs w:val="26"/>
          <w:u w:val="single"/>
        </w:rPr>
        <w:t xml:space="preserve"> </w:t>
      </w:r>
      <w:r w:rsidR="00DC7D65" w:rsidRPr="002D6B34">
        <w:rPr>
          <w:color w:val="000000" w:themeColor="text1"/>
          <w:szCs w:val="26"/>
          <w:u w:val="single"/>
        </w:rPr>
        <w:t xml:space="preserve"> Списание использованных материальных запасов:</w:t>
      </w:r>
    </w:p>
    <w:p w:rsidR="00DC7D65" w:rsidRPr="002D6B34" w:rsidRDefault="00DC7D65" w:rsidP="00DC7D65">
      <w:pPr>
        <w:ind w:firstLine="505"/>
        <w:jc w:val="both"/>
        <w:rPr>
          <w:color w:val="000000" w:themeColor="text1"/>
          <w:szCs w:val="26"/>
        </w:rPr>
      </w:pPr>
      <w:r w:rsidRPr="002D6B34">
        <w:rPr>
          <w:color w:val="000000" w:themeColor="text1"/>
          <w:szCs w:val="26"/>
        </w:rPr>
        <w:t xml:space="preserve">Ведомость выдачи материальных ценностей на нужды учреждения </w:t>
      </w:r>
      <w:hyperlink r:id="rId32" w:history="1">
        <w:r w:rsidRPr="002D6B34">
          <w:rPr>
            <w:rStyle w:val="af0"/>
            <w:color w:val="000000" w:themeColor="text1"/>
            <w:szCs w:val="26"/>
          </w:rPr>
          <w:t>(ф. 0504210)</w:t>
        </w:r>
      </w:hyperlink>
      <w:r w:rsidRPr="002D6B34">
        <w:rPr>
          <w:color w:val="000000" w:themeColor="text1"/>
          <w:szCs w:val="26"/>
        </w:rPr>
        <w:t>;</w:t>
      </w:r>
    </w:p>
    <w:p w:rsidR="00DC7D65" w:rsidRPr="002D6B34" w:rsidRDefault="00DC7D65" w:rsidP="00DC7D65">
      <w:pPr>
        <w:ind w:firstLine="505"/>
        <w:jc w:val="both"/>
        <w:rPr>
          <w:color w:val="000000" w:themeColor="text1"/>
          <w:szCs w:val="26"/>
        </w:rPr>
      </w:pPr>
      <w:r w:rsidRPr="002D6B34">
        <w:rPr>
          <w:color w:val="000000" w:themeColor="text1"/>
          <w:szCs w:val="26"/>
        </w:rPr>
        <w:t xml:space="preserve">Акт о списании материальных запасов </w:t>
      </w:r>
      <w:hyperlink r:id="rId33" w:history="1">
        <w:r w:rsidRPr="002D6B34">
          <w:rPr>
            <w:rStyle w:val="af0"/>
            <w:color w:val="000000" w:themeColor="text1"/>
            <w:szCs w:val="26"/>
          </w:rPr>
          <w:t>(ф. 0504230)</w:t>
        </w:r>
      </w:hyperlink>
      <w:r w:rsidRPr="002D6B34">
        <w:rPr>
          <w:color w:val="000000" w:themeColor="text1"/>
          <w:szCs w:val="26"/>
        </w:rPr>
        <w:t xml:space="preserve">; </w:t>
      </w:r>
    </w:p>
    <w:p w:rsidR="00DC7D65" w:rsidRPr="002D6B34" w:rsidRDefault="00DC7D65" w:rsidP="00DC7D65">
      <w:pPr>
        <w:ind w:firstLine="505"/>
        <w:jc w:val="both"/>
        <w:rPr>
          <w:color w:val="000000" w:themeColor="text1"/>
          <w:szCs w:val="26"/>
        </w:rPr>
      </w:pPr>
      <w:r w:rsidRPr="002D6B34">
        <w:rPr>
          <w:color w:val="000000" w:themeColor="text1"/>
          <w:szCs w:val="26"/>
        </w:rPr>
        <w:t xml:space="preserve">Акт о списании мягкого и хозяйственного инвентаря </w:t>
      </w:r>
      <w:hyperlink r:id="rId34" w:history="1">
        <w:r w:rsidRPr="002D6B34">
          <w:rPr>
            <w:rStyle w:val="af0"/>
            <w:color w:val="000000" w:themeColor="text1"/>
            <w:szCs w:val="26"/>
          </w:rPr>
          <w:t>(ф. 0504143)</w:t>
        </w:r>
      </w:hyperlink>
      <w:r w:rsidRPr="002D6B34">
        <w:rPr>
          <w:color w:val="000000" w:themeColor="text1"/>
          <w:szCs w:val="26"/>
        </w:rPr>
        <w:t xml:space="preserve">. Применяется для списания мягкого инвентаря, посуды и однородных предметов хозяйственного инвентаря стоимостью от </w:t>
      </w:r>
      <w:r w:rsidR="008713D0" w:rsidRPr="002D6B34">
        <w:rPr>
          <w:color w:val="000000" w:themeColor="text1"/>
          <w:szCs w:val="26"/>
        </w:rPr>
        <w:t>10000 руб. до 10</w:t>
      </w:r>
      <w:r w:rsidRPr="002D6B34">
        <w:rPr>
          <w:color w:val="000000" w:themeColor="text1"/>
          <w:szCs w:val="26"/>
        </w:rPr>
        <w:t xml:space="preserve">0 000 руб. включительно за единицу. </w:t>
      </w:r>
    </w:p>
    <w:p w:rsidR="00D264EE" w:rsidRPr="00733722" w:rsidRDefault="00534110" w:rsidP="00DC7D65">
      <w:pPr>
        <w:ind w:firstLine="505"/>
        <w:jc w:val="both"/>
        <w:rPr>
          <w:szCs w:val="26"/>
        </w:rPr>
      </w:pPr>
      <w:r w:rsidRPr="00534110">
        <w:rPr>
          <w:szCs w:val="26"/>
        </w:rPr>
        <w:t>9</w:t>
      </w:r>
      <w:r w:rsidR="00831B01">
        <w:rPr>
          <w:szCs w:val="26"/>
        </w:rPr>
        <w:t xml:space="preserve">. </w:t>
      </w:r>
      <w:r w:rsidR="00D264EE" w:rsidRPr="00D264EE">
        <w:rPr>
          <w:szCs w:val="26"/>
        </w:rPr>
        <w:t>Материальные запасы, переданные в личное пользование сотрудникам, списываются с балансового учета и учитываются на забалансовом счете 27 «Материальные ценности, выданные в личное пользование работникам (сотрудникам)»</w:t>
      </w:r>
      <w:r w:rsidR="00D264EE">
        <w:rPr>
          <w:szCs w:val="26"/>
        </w:rPr>
        <w:t xml:space="preserve"> по балансовой стоимости</w:t>
      </w:r>
      <w:r w:rsidR="00D264EE" w:rsidRPr="00D264EE">
        <w:rPr>
          <w:szCs w:val="26"/>
        </w:rPr>
        <w:t>.</w:t>
      </w:r>
    </w:p>
    <w:p w:rsidR="00534110" w:rsidRPr="001244E5" w:rsidRDefault="00534110" w:rsidP="00377AF8">
      <w:pPr>
        <w:widowControl w:val="0"/>
        <w:autoSpaceDE w:val="0"/>
        <w:autoSpaceDN w:val="0"/>
        <w:adjustRightInd w:val="0"/>
        <w:ind w:firstLine="540"/>
        <w:jc w:val="both"/>
        <w:rPr>
          <w:b/>
          <w:szCs w:val="26"/>
        </w:rPr>
      </w:pPr>
    </w:p>
    <w:p w:rsidR="001A341D" w:rsidRPr="00733722" w:rsidRDefault="000822EE" w:rsidP="00377AF8">
      <w:pPr>
        <w:widowControl w:val="0"/>
        <w:autoSpaceDE w:val="0"/>
        <w:autoSpaceDN w:val="0"/>
        <w:adjustRightInd w:val="0"/>
        <w:ind w:firstLine="540"/>
        <w:jc w:val="both"/>
        <w:rPr>
          <w:b/>
          <w:szCs w:val="26"/>
        </w:rPr>
      </w:pPr>
      <w:r>
        <w:rPr>
          <w:b/>
          <w:szCs w:val="26"/>
        </w:rPr>
        <w:t>4</w:t>
      </w:r>
      <w:r w:rsidR="00377AF8" w:rsidRPr="00831B01">
        <w:rPr>
          <w:b/>
          <w:szCs w:val="26"/>
        </w:rPr>
        <w:t>.</w:t>
      </w:r>
      <w:r w:rsidR="00377AF8" w:rsidRPr="00733722">
        <w:rPr>
          <w:szCs w:val="26"/>
        </w:rPr>
        <w:t xml:space="preserve"> </w:t>
      </w:r>
      <w:r w:rsidR="002E5DB7" w:rsidRPr="002E5DB7">
        <w:rPr>
          <w:b/>
          <w:szCs w:val="26"/>
        </w:rPr>
        <w:t>Учет денежных средств и денежных документов</w:t>
      </w:r>
    </w:p>
    <w:p w:rsidR="007D2B81" w:rsidRPr="00733722" w:rsidRDefault="00EC1E02" w:rsidP="007D2B81">
      <w:pPr>
        <w:widowControl w:val="0"/>
        <w:autoSpaceDE w:val="0"/>
        <w:autoSpaceDN w:val="0"/>
        <w:adjustRightInd w:val="0"/>
        <w:ind w:firstLine="540"/>
        <w:jc w:val="both"/>
        <w:rPr>
          <w:szCs w:val="26"/>
        </w:rPr>
      </w:pPr>
      <w:r w:rsidRPr="001244E5">
        <w:rPr>
          <w:szCs w:val="26"/>
        </w:rPr>
        <w:t>1</w:t>
      </w:r>
      <w:r w:rsidR="00831B01">
        <w:rPr>
          <w:szCs w:val="26"/>
        </w:rPr>
        <w:t xml:space="preserve">. </w:t>
      </w:r>
      <w:r w:rsidR="007F538C">
        <w:rPr>
          <w:szCs w:val="26"/>
        </w:rPr>
        <w:t>Ведение кассовых операций приказом начальника Инспекции возлагается на сотрудника финансового отдела, с которым заключается договор полной материальной ответственности.</w:t>
      </w:r>
      <w:r w:rsidR="007F538C" w:rsidRPr="007F538C">
        <w:t xml:space="preserve"> </w:t>
      </w:r>
      <w:r w:rsidR="007F538C">
        <w:t xml:space="preserve"> </w:t>
      </w:r>
      <w:r w:rsidR="007F538C" w:rsidRPr="007F538C">
        <w:rPr>
          <w:szCs w:val="26"/>
        </w:rPr>
        <w:t>В случае ухода материально-ответственного лица (кассира) в отпуск, его болезни или отсутствия по иной причине составляется акт приема-передачи кассы.</w:t>
      </w:r>
      <w:r w:rsidR="007F538C">
        <w:rPr>
          <w:szCs w:val="26"/>
        </w:rPr>
        <w:t xml:space="preserve"> </w:t>
      </w:r>
    </w:p>
    <w:p w:rsidR="007D2B81" w:rsidRPr="00733722" w:rsidRDefault="000822EE" w:rsidP="007D2B81">
      <w:pPr>
        <w:ind w:firstLine="505"/>
        <w:jc w:val="both"/>
        <w:rPr>
          <w:szCs w:val="26"/>
        </w:rPr>
      </w:pPr>
      <w:r>
        <w:rPr>
          <w:szCs w:val="26"/>
        </w:rPr>
        <w:t>2</w:t>
      </w:r>
      <w:r w:rsidR="00831B01">
        <w:rPr>
          <w:szCs w:val="26"/>
        </w:rPr>
        <w:t xml:space="preserve">. </w:t>
      </w:r>
      <w:r w:rsidR="007D2B81" w:rsidRPr="00733722">
        <w:rPr>
          <w:szCs w:val="26"/>
        </w:rPr>
        <w:t xml:space="preserve">Размер лимита денежных средств в кассе инспекции устанавливается ежегодно отдельным приказом. </w:t>
      </w:r>
    </w:p>
    <w:p w:rsidR="007D2B81" w:rsidRPr="00733722" w:rsidRDefault="007D2B81" w:rsidP="007D2B81">
      <w:pPr>
        <w:ind w:firstLine="505"/>
        <w:jc w:val="both"/>
        <w:rPr>
          <w:szCs w:val="26"/>
        </w:rPr>
      </w:pPr>
      <w:r w:rsidRPr="00733722">
        <w:rPr>
          <w:szCs w:val="26"/>
        </w:rPr>
        <w:t>Накопление наличных денег в кассе сверх установленного лимита не допускается.</w:t>
      </w:r>
    </w:p>
    <w:p w:rsidR="00AF29DC" w:rsidRPr="00733722" w:rsidRDefault="000822EE" w:rsidP="00AF29DC">
      <w:pPr>
        <w:widowControl w:val="0"/>
        <w:autoSpaceDE w:val="0"/>
        <w:autoSpaceDN w:val="0"/>
        <w:adjustRightInd w:val="0"/>
        <w:ind w:firstLine="540"/>
        <w:jc w:val="both"/>
        <w:rPr>
          <w:szCs w:val="26"/>
        </w:rPr>
      </w:pPr>
      <w:r>
        <w:rPr>
          <w:szCs w:val="26"/>
        </w:rPr>
        <w:t>3</w:t>
      </w:r>
      <w:r w:rsidR="00831B01">
        <w:rPr>
          <w:szCs w:val="26"/>
        </w:rPr>
        <w:t xml:space="preserve">. </w:t>
      </w:r>
      <w:r w:rsidR="009204B5" w:rsidRPr="00733722">
        <w:rPr>
          <w:szCs w:val="26"/>
        </w:rPr>
        <w:t>Для осуществления кассовых операций сотрудник Инспекции, исполняющий обязанности  кассира, получает кор</w:t>
      </w:r>
      <w:r w:rsidR="00606B02" w:rsidRPr="00733722">
        <w:rPr>
          <w:szCs w:val="26"/>
        </w:rPr>
        <w:t xml:space="preserve">поративную </w:t>
      </w:r>
      <w:r w:rsidR="00AF29DC" w:rsidRPr="00733722">
        <w:rPr>
          <w:szCs w:val="26"/>
        </w:rPr>
        <w:t xml:space="preserve">банковскую </w:t>
      </w:r>
      <w:r w:rsidR="00606B02" w:rsidRPr="00733722">
        <w:rPr>
          <w:szCs w:val="26"/>
        </w:rPr>
        <w:t>карту</w:t>
      </w:r>
      <w:r w:rsidR="00AF29DC" w:rsidRPr="00733722">
        <w:rPr>
          <w:szCs w:val="26"/>
        </w:rPr>
        <w:t>, которая  оформляется в органе Федерального казначейства в установленном порядке</w:t>
      </w:r>
    </w:p>
    <w:p w:rsidR="009204B5" w:rsidRPr="00733722" w:rsidRDefault="00AF29DC" w:rsidP="00AF29DC">
      <w:pPr>
        <w:ind w:firstLine="505"/>
        <w:jc w:val="both"/>
        <w:rPr>
          <w:color w:val="000000"/>
          <w:szCs w:val="26"/>
        </w:rPr>
      </w:pPr>
      <w:r w:rsidRPr="00733722">
        <w:rPr>
          <w:szCs w:val="26"/>
        </w:rPr>
        <w:t>Банковск</w:t>
      </w:r>
      <w:r w:rsidR="003354C0">
        <w:rPr>
          <w:szCs w:val="26"/>
        </w:rPr>
        <w:t>ая</w:t>
      </w:r>
      <w:r w:rsidRPr="00733722">
        <w:rPr>
          <w:szCs w:val="26"/>
        </w:rPr>
        <w:t xml:space="preserve"> карт</w:t>
      </w:r>
      <w:r w:rsidR="003354C0">
        <w:rPr>
          <w:szCs w:val="26"/>
        </w:rPr>
        <w:t>а</w:t>
      </w:r>
      <w:r w:rsidRPr="00733722">
        <w:rPr>
          <w:szCs w:val="26"/>
        </w:rPr>
        <w:t xml:space="preserve"> и конверт с PIN-кодом хранит</w:t>
      </w:r>
      <w:r w:rsidR="002E5DB7">
        <w:rPr>
          <w:szCs w:val="26"/>
        </w:rPr>
        <w:t>ся</w:t>
      </w:r>
      <w:r w:rsidRPr="00733722">
        <w:rPr>
          <w:szCs w:val="26"/>
        </w:rPr>
        <w:t xml:space="preserve"> в сейфе </w:t>
      </w:r>
      <w:r w:rsidR="002E5DB7">
        <w:rPr>
          <w:szCs w:val="26"/>
        </w:rPr>
        <w:t>финансового отдела Инспекции</w:t>
      </w:r>
      <w:r w:rsidRPr="00733722">
        <w:rPr>
          <w:szCs w:val="26"/>
        </w:rPr>
        <w:t xml:space="preserve">. </w:t>
      </w:r>
      <w:r w:rsidR="009204B5" w:rsidRPr="00733722">
        <w:rPr>
          <w:color w:val="000000"/>
          <w:szCs w:val="26"/>
        </w:rPr>
        <w:t>Сведения о ПИН-коде корпоративной карты являются конфиденциальной информацией. Держатели карты не имеют права разглашать эту информацию любым третьим лицам.</w:t>
      </w:r>
    </w:p>
    <w:p w:rsidR="009204B5" w:rsidRPr="00733722" w:rsidRDefault="00606B02" w:rsidP="009204B5">
      <w:pPr>
        <w:jc w:val="both"/>
        <w:rPr>
          <w:color w:val="000000"/>
          <w:szCs w:val="26"/>
        </w:rPr>
      </w:pPr>
      <w:r w:rsidRPr="00733722">
        <w:rPr>
          <w:color w:val="000000"/>
          <w:szCs w:val="26"/>
        </w:rPr>
        <w:t xml:space="preserve">       </w:t>
      </w:r>
      <w:r w:rsidR="00AF29DC" w:rsidRPr="00733722">
        <w:rPr>
          <w:color w:val="000000"/>
          <w:szCs w:val="26"/>
        </w:rPr>
        <w:t xml:space="preserve">     </w:t>
      </w:r>
      <w:r w:rsidR="009204B5" w:rsidRPr="00733722">
        <w:rPr>
          <w:color w:val="000000"/>
          <w:szCs w:val="26"/>
        </w:rPr>
        <w:t xml:space="preserve"> В случае утраты или хищения корпоративной банковской карты держатель карты обязан незамедлительно сообщить об этом в банк, выдавший карту, для блокирования операций по ней. </w:t>
      </w:r>
    </w:p>
    <w:p w:rsidR="007F538C" w:rsidRDefault="00831B01" w:rsidP="007F538C">
      <w:pPr>
        <w:autoSpaceDE w:val="0"/>
        <w:autoSpaceDN w:val="0"/>
        <w:adjustRightInd w:val="0"/>
        <w:ind w:firstLine="540"/>
        <w:jc w:val="both"/>
        <w:rPr>
          <w:szCs w:val="26"/>
        </w:rPr>
      </w:pPr>
      <w:r>
        <w:rPr>
          <w:szCs w:val="26"/>
        </w:rPr>
        <w:t>4.</w:t>
      </w:r>
      <w:r w:rsidR="000822EE">
        <w:rPr>
          <w:szCs w:val="26"/>
        </w:rPr>
        <w:t xml:space="preserve"> </w:t>
      </w:r>
      <w:r w:rsidR="007D2B81" w:rsidRPr="00733722">
        <w:rPr>
          <w:szCs w:val="26"/>
        </w:rPr>
        <w:t>Учет кассовых операций в Инспекции в валюте Российской Федерации ведется в Кассовой книге.</w:t>
      </w:r>
      <w:r w:rsidR="007F538C">
        <w:rPr>
          <w:szCs w:val="26"/>
        </w:rPr>
        <w:t xml:space="preserve"> </w:t>
      </w:r>
    </w:p>
    <w:p w:rsidR="007D2B81" w:rsidRPr="00733722" w:rsidRDefault="007D2B81" w:rsidP="007F538C">
      <w:pPr>
        <w:autoSpaceDE w:val="0"/>
        <w:autoSpaceDN w:val="0"/>
        <w:adjustRightInd w:val="0"/>
        <w:ind w:firstLine="540"/>
        <w:jc w:val="both"/>
        <w:rPr>
          <w:szCs w:val="26"/>
        </w:rPr>
      </w:pPr>
      <w:r w:rsidRPr="00733722">
        <w:rPr>
          <w:szCs w:val="26"/>
        </w:rPr>
        <w:t>Кассовая книга Инспекции</w:t>
      </w:r>
      <w:r w:rsidR="002E5DB7">
        <w:rPr>
          <w:szCs w:val="26"/>
        </w:rPr>
        <w:t xml:space="preserve"> единая и</w:t>
      </w:r>
      <w:r w:rsidRPr="00733722">
        <w:rPr>
          <w:szCs w:val="26"/>
        </w:rPr>
        <w:t xml:space="preserve"> ведется </w:t>
      </w:r>
      <w:r w:rsidR="007F538C">
        <w:rPr>
          <w:szCs w:val="26"/>
        </w:rPr>
        <w:t>на бумажном носителе с применением программы 1С:Предприятие</w:t>
      </w:r>
      <w:r w:rsidRPr="00733722">
        <w:rPr>
          <w:szCs w:val="26"/>
        </w:rPr>
        <w:t>.</w:t>
      </w:r>
    </w:p>
    <w:p w:rsidR="007D2B81" w:rsidRPr="00733722" w:rsidRDefault="007D2B81" w:rsidP="007D2B81">
      <w:pPr>
        <w:widowControl w:val="0"/>
        <w:autoSpaceDE w:val="0"/>
        <w:autoSpaceDN w:val="0"/>
        <w:adjustRightInd w:val="0"/>
        <w:ind w:firstLine="540"/>
        <w:jc w:val="both"/>
        <w:rPr>
          <w:szCs w:val="26"/>
        </w:rPr>
      </w:pPr>
      <w:r w:rsidRPr="002D6B34">
        <w:rPr>
          <w:i/>
          <w:szCs w:val="26"/>
        </w:rPr>
        <w:t xml:space="preserve">Основание: </w:t>
      </w:r>
      <w:hyperlink r:id="rId35" w:history="1">
        <w:r w:rsidRPr="002D6B34">
          <w:rPr>
            <w:i/>
            <w:szCs w:val="26"/>
          </w:rPr>
          <w:t>п. 4.7</w:t>
        </w:r>
      </w:hyperlink>
      <w:r w:rsidRPr="002D6B34">
        <w:rPr>
          <w:i/>
          <w:szCs w:val="26"/>
        </w:rPr>
        <w:t xml:space="preserve"> Указания Банка России </w:t>
      </w:r>
      <w:r w:rsidR="00374D57" w:rsidRPr="002D6B34">
        <w:rPr>
          <w:i/>
          <w:szCs w:val="26"/>
        </w:rPr>
        <w:t>№</w:t>
      </w:r>
      <w:r w:rsidRPr="002D6B34">
        <w:rPr>
          <w:i/>
          <w:szCs w:val="26"/>
        </w:rPr>
        <w:t xml:space="preserve"> 3210-У</w:t>
      </w:r>
    </w:p>
    <w:p w:rsidR="00CB5E9A" w:rsidRPr="00733722" w:rsidRDefault="000822EE" w:rsidP="00CB5E9A">
      <w:pPr>
        <w:autoSpaceDE w:val="0"/>
        <w:autoSpaceDN w:val="0"/>
        <w:adjustRightInd w:val="0"/>
        <w:ind w:firstLine="540"/>
        <w:jc w:val="both"/>
        <w:rPr>
          <w:szCs w:val="26"/>
        </w:rPr>
      </w:pPr>
      <w:r>
        <w:rPr>
          <w:szCs w:val="26"/>
        </w:rPr>
        <w:t>5</w:t>
      </w:r>
      <w:r w:rsidR="00831B01">
        <w:rPr>
          <w:szCs w:val="26"/>
        </w:rPr>
        <w:t xml:space="preserve">. </w:t>
      </w:r>
      <w:r w:rsidR="00CB5E9A" w:rsidRPr="00733722">
        <w:rPr>
          <w:szCs w:val="26"/>
        </w:rPr>
        <w:t xml:space="preserve">Учет операций по движению наличных денежных средств на счете ведется в Журнале операций по </w:t>
      </w:r>
      <w:hyperlink r:id="rId36" w:history="1">
        <w:r w:rsidR="00CB5E9A" w:rsidRPr="00733722">
          <w:rPr>
            <w:szCs w:val="26"/>
          </w:rPr>
          <w:t>счету</w:t>
        </w:r>
      </w:hyperlink>
      <w:r w:rsidR="00CB5E9A" w:rsidRPr="00733722">
        <w:rPr>
          <w:szCs w:val="26"/>
        </w:rPr>
        <w:t xml:space="preserve"> "Касса" на основании документов, прилагаемых к отчетам кассира.</w:t>
      </w:r>
    </w:p>
    <w:p w:rsidR="001C1C4C" w:rsidRPr="00733722" w:rsidRDefault="000822EE" w:rsidP="00CB5E9A">
      <w:pPr>
        <w:ind w:firstLine="505"/>
        <w:jc w:val="both"/>
        <w:rPr>
          <w:szCs w:val="26"/>
        </w:rPr>
      </w:pPr>
      <w:r>
        <w:rPr>
          <w:szCs w:val="26"/>
        </w:rPr>
        <w:lastRenderedPageBreak/>
        <w:t>6</w:t>
      </w:r>
      <w:r w:rsidR="00831B01">
        <w:rPr>
          <w:szCs w:val="26"/>
        </w:rPr>
        <w:t xml:space="preserve">. </w:t>
      </w:r>
      <w:r w:rsidR="001C1C4C" w:rsidRPr="00733722">
        <w:rPr>
          <w:szCs w:val="26"/>
        </w:rPr>
        <w:t>К денежным документам</w:t>
      </w:r>
      <w:r w:rsidR="00CB5E9A" w:rsidRPr="00733722">
        <w:rPr>
          <w:szCs w:val="26"/>
        </w:rPr>
        <w:t xml:space="preserve"> (счет 1.201.35.000)</w:t>
      </w:r>
      <w:r w:rsidR="001C1C4C" w:rsidRPr="00733722">
        <w:rPr>
          <w:szCs w:val="26"/>
        </w:rPr>
        <w:t xml:space="preserve"> относить:</w:t>
      </w:r>
    </w:p>
    <w:p w:rsidR="001C1C4C" w:rsidRPr="00733722" w:rsidRDefault="001C1C4C" w:rsidP="001C1C4C">
      <w:pPr>
        <w:autoSpaceDE w:val="0"/>
        <w:autoSpaceDN w:val="0"/>
        <w:adjustRightInd w:val="0"/>
        <w:ind w:firstLine="505"/>
        <w:jc w:val="both"/>
        <w:outlineLvl w:val="1"/>
        <w:rPr>
          <w:szCs w:val="26"/>
        </w:rPr>
      </w:pPr>
      <w:r w:rsidRPr="00733722">
        <w:rPr>
          <w:szCs w:val="26"/>
        </w:rPr>
        <w:t>- оплаченные авиа и железнодорожные билеты;</w:t>
      </w:r>
    </w:p>
    <w:p w:rsidR="001C1C4C" w:rsidRDefault="001C1C4C" w:rsidP="001C1C4C">
      <w:pPr>
        <w:autoSpaceDE w:val="0"/>
        <w:autoSpaceDN w:val="0"/>
        <w:adjustRightInd w:val="0"/>
        <w:ind w:firstLine="505"/>
        <w:jc w:val="both"/>
        <w:outlineLvl w:val="1"/>
        <w:rPr>
          <w:szCs w:val="26"/>
        </w:rPr>
      </w:pPr>
      <w:r w:rsidRPr="00733722">
        <w:rPr>
          <w:szCs w:val="26"/>
        </w:rPr>
        <w:t>- почтовые марки.</w:t>
      </w:r>
    </w:p>
    <w:p w:rsidR="0099712D" w:rsidRPr="002D6B34" w:rsidRDefault="0099712D" w:rsidP="001C1C4C">
      <w:pPr>
        <w:autoSpaceDE w:val="0"/>
        <w:autoSpaceDN w:val="0"/>
        <w:adjustRightInd w:val="0"/>
        <w:ind w:firstLine="505"/>
        <w:jc w:val="both"/>
        <w:outlineLvl w:val="1"/>
        <w:rPr>
          <w:i/>
          <w:szCs w:val="26"/>
        </w:rPr>
      </w:pPr>
      <w:r w:rsidRPr="002D6B34">
        <w:rPr>
          <w:i/>
          <w:szCs w:val="26"/>
        </w:rPr>
        <w:t>Основание: п. 169  Инструкции N 157н</w:t>
      </w:r>
    </w:p>
    <w:p w:rsidR="0099712D" w:rsidRPr="0099712D" w:rsidRDefault="0099712D" w:rsidP="0099712D">
      <w:pPr>
        <w:autoSpaceDE w:val="0"/>
        <w:autoSpaceDN w:val="0"/>
        <w:adjustRightInd w:val="0"/>
        <w:ind w:firstLine="505"/>
        <w:jc w:val="both"/>
        <w:outlineLvl w:val="1"/>
        <w:rPr>
          <w:szCs w:val="26"/>
        </w:rPr>
      </w:pPr>
      <w:r w:rsidRPr="0099712D">
        <w:rPr>
          <w:szCs w:val="26"/>
        </w:rPr>
        <w:t>Денежные документы принимаются в кассу учреждения и учитываются по фактической стоимости с учетом всех налогов.</w:t>
      </w:r>
    </w:p>
    <w:p w:rsidR="0099712D" w:rsidRPr="002D6B34" w:rsidRDefault="0099712D" w:rsidP="0099712D">
      <w:pPr>
        <w:autoSpaceDE w:val="0"/>
        <w:autoSpaceDN w:val="0"/>
        <w:adjustRightInd w:val="0"/>
        <w:ind w:firstLine="505"/>
        <w:jc w:val="both"/>
        <w:outlineLvl w:val="1"/>
        <w:rPr>
          <w:i/>
          <w:szCs w:val="26"/>
        </w:rPr>
      </w:pPr>
      <w:r w:rsidRPr="002D6B34">
        <w:rPr>
          <w:i/>
          <w:szCs w:val="26"/>
        </w:rPr>
        <w:t>Основание: п. 6 Инструкции N 157н</w:t>
      </w:r>
    </w:p>
    <w:p w:rsidR="00CB5E9A" w:rsidRPr="00733722" w:rsidRDefault="000822EE" w:rsidP="001C1C4C">
      <w:pPr>
        <w:autoSpaceDE w:val="0"/>
        <w:autoSpaceDN w:val="0"/>
        <w:adjustRightInd w:val="0"/>
        <w:ind w:firstLine="505"/>
        <w:jc w:val="both"/>
        <w:outlineLvl w:val="1"/>
        <w:rPr>
          <w:szCs w:val="26"/>
        </w:rPr>
      </w:pPr>
      <w:r>
        <w:rPr>
          <w:szCs w:val="26"/>
        </w:rPr>
        <w:t>7</w:t>
      </w:r>
      <w:r w:rsidR="00831B01">
        <w:rPr>
          <w:szCs w:val="26"/>
        </w:rPr>
        <w:t xml:space="preserve">. </w:t>
      </w:r>
      <w:r w:rsidR="001C1C4C" w:rsidRPr="00733722">
        <w:rPr>
          <w:szCs w:val="26"/>
        </w:rPr>
        <w:t>Денежные документы хранятся в кассе Инспекции. Прием в кассу и выдача из кассы таких документов оформляется «Приходным кассовым ордером» (ф. 0310001) и «Расходным кассовым ордером» (ф. 0310002) с оформлением на них записи «фондовый». Учет операций с денежными документами ведется на отдельных</w:t>
      </w:r>
      <w:r w:rsidR="002E5DB7">
        <w:rPr>
          <w:szCs w:val="26"/>
        </w:rPr>
        <w:t xml:space="preserve"> вкладных</w:t>
      </w:r>
      <w:r w:rsidR="001C1C4C" w:rsidRPr="00733722">
        <w:rPr>
          <w:szCs w:val="26"/>
        </w:rPr>
        <w:t xml:space="preserve"> листах кассовой книги (ф.0504514)</w:t>
      </w:r>
      <w:r w:rsidR="002E5DB7" w:rsidRPr="002E5DB7">
        <w:t xml:space="preserve"> </w:t>
      </w:r>
      <w:r w:rsidR="002E5DB7" w:rsidRPr="002E5DB7">
        <w:rPr>
          <w:szCs w:val="26"/>
        </w:rPr>
        <w:t>с проставлением на них записи «фондовый».</w:t>
      </w:r>
      <w:r w:rsidR="001C1C4C" w:rsidRPr="00733722">
        <w:rPr>
          <w:szCs w:val="26"/>
        </w:rPr>
        <w:t xml:space="preserve"> Приходные и расходные кассовые ордера с надписью «фондовый» регистрируются в Журнале регистрации приходных и расходных кассовых документов (ф.0310003) отдельно от операций по денежным средствам. </w:t>
      </w:r>
    </w:p>
    <w:p w:rsidR="001C1C4C" w:rsidRPr="00733722" w:rsidRDefault="001C1C4C" w:rsidP="00AF5C41">
      <w:pPr>
        <w:autoSpaceDE w:val="0"/>
        <w:autoSpaceDN w:val="0"/>
        <w:adjustRightInd w:val="0"/>
        <w:ind w:firstLine="284"/>
        <w:jc w:val="both"/>
        <w:outlineLvl w:val="1"/>
        <w:rPr>
          <w:szCs w:val="26"/>
        </w:rPr>
      </w:pPr>
      <w:r w:rsidRPr="00733722">
        <w:rPr>
          <w:szCs w:val="26"/>
        </w:rPr>
        <w:t>Учет операций по денежным документам ведется в Журнале по прочим операциям № 8.</w:t>
      </w:r>
    </w:p>
    <w:p w:rsidR="00872828" w:rsidRPr="00872828" w:rsidRDefault="00831B01" w:rsidP="00872828">
      <w:pPr>
        <w:autoSpaceDE w:val="0"/>
        <w:autoSpaceDN w:val="0"/>
        <w:adjustRightInd w:val="0"/>
        <w:ind w:firstLine="505"/>
        <w:jc w:val="both"/>
        <w:outlineLvl w:val="1"/>
        <w:rPr>
          <w:szCs w:val="26"/>
        </w:rPr>
      </w:pPr>
      <w:r>
        <w:rPr>
          <w:szCs w:val="26"/>
        </w:rPr>
        <w:t xml:space="preserve">8. </w:t>
      </w:r>
      <w:r w:rsidR="00872828" w:rsidRPr="00872828">
        <w:rPr>
          <w:szCs w:val="26"/>
        </w:rPr>
        <w:t>Непрерывный внутренний финансовый контроль за осуществлением кассовых операций осуществляется путем:</w:t>
      </w:r>
    </w:p>
    <w:p w:rsidR="00872828" w:rsidRPr="00872828" w:rsidRDefault="00872828" w:rsidP="00872828">
      <w:pPr>
        <w:autoSpaceDE w:val="0"/>
        <w:autoSpaceDN w:val="0"/>
        <w:adjustRightInd w:val="0"/>
        <w:ind w:firstLine="505"/>
        <w:jc w:val="both"/>
        <w:outlineLvl w:val="1"/>
        <w:rPr>
          <w:szCs w:val="26"/>
        </w:rPr>
      </w:pPr>
      <w:r w:rsidRPr="00872828">
        <w:rPr>
          <w:szCs w:val="26"/>
        </w:rPr>
        <w:t xml:space="preserve">- проведения инвентаризации кассы, осуществляемой инвентаризационной комиссией в </w:t>
      </w:r>
      <w:r>
        <w:rPr>
          <w:szCs w:val="26"/>
        </w:rPr>
        <w:t>обязательных</w:t>
      </w:r>
      <w:r w:rsidRPr="00872828">
        <w:rPr>
          <w:szCs w:val="26"/>
        </w:rPr>
        <w:t xml:space="preserve"> случаях (ежегодная инвентаризация</w:t>
      </w:r>
      <w:r w:rsidR="00E43427">
        <w:rPr>
          <w:szCs w:val="26"/>
        </w:rPr>
        <w:t>, проводимая перед составлением годовой бюджетной отчетности</w:t>
      </w:r>
      <w:r w:rsidRPr="00872828">
        <w:rPr>
          <w:szCs w:val="26"/>
        </w:rPr>
        <w:t>, инвентаризация при смене кассира и т.д.);</w:t>
      </w:r>
    </w:p>
    <w:p w:rsidR="00872828" w:rsidRPr="00872828" w:rsidRDefault="00872828" w:rsidP="00872828">
      <w:pPr>
        <w:autoSpaceDE w:val="0"/>
        <w:autoSpaceDN w:val="0"/>
        <w:adjustRightInd w:val="0"/>
        <w:ind w:firstLine="505"/>
        <w:jc w:val="both"/>
        <w:outlineLvl w:val="1"/>
        <w:rPr>
          <w:szCs w:val="26"/>
        </w:rPr>
      </w:pPr>
      <w:r w:rsidRPr="00872828">
        <w:rPr>
          <w:szCs w:val="26"/>
        </w:rPr>
        <w:t>- проведения внезапных ревизий кассы.</w:t>
      </w:r>
    </w:p>
    <w:p w:rsidR="000D4D11" w:rsidRDefault="00831B01" w:rsidP="00E43427">
      <w:pPr>
        <w:autoSpaceDE w:val="0"/>
        <w:autoSpaceDN w:val="0"/>
        <w:adjustRightInd w:val="0"/>
        <w:jc w:val="both"/>
        <w:outlineLvl w:val="1"/>
        <w:rPr>
          <w:szCs w:val="26"/>
        </w:rPr>
      </w:pPr>
      <w:r>
        <w:rPr>
          <w:szCs w:val="26"/>
        </w:rPr>
        <w:t xml:space="preserve">      </w:t>
      </w:r>
      <w:r w:rsidR="00872828" w:rsidRPr="00872828">
        <w:rPr>
          <w:szCs w:val="26"/>
        </w:rPr>
        <w:t>Внезапные ревизии кассы проводятся не реже, чем один раз в квартал.</w:t>
      </w:r>
    </w:p>
    <w:p w:rsidR="00EB61FF" w:rsidRPr="00733722" w:rsidRDefault="00EB61FF" w:rsidP="00E43427">
      <w:pPr>
        <w:autoSpaceDE w:val="0"/>
        <w:autoSpaceDN w:val="0"/>
        <w:adjustRightInd w:val="0"/>
        <w:jc w:val="both"/>
        <w:outlineLvl w:val="1"/>
        <w:rPr>
          <w:szCs w:val="26"/>
        </w:rPr>
      </w:pPr>
      <w:r>
        <w:rPr>
          <w:szCs w:val="26"/>
        </w:rPr>
        <w:t xml:space="preserve">      </w:t>
      </w:r>
      <w:r w:rsidRPr="00EB61FF">
        <w:rPr>
          <w:szCs w:val="26"/>
        </w:rPr>
        <w:t>Состав комиссии для проведения ревизии кассы утверждается отдельным приказом</w:t>
      </w:r>
    </w:p>
    <w:p w:rsidR="0099712D" w:rsidRPr="00733722" w:rsidRDefault="0099712D" w:rsidP="00CB5E9A">
      <w:pPr>
        <w:autoSpaceDE w:val="0"/>
        <w:autoSpaceDN w:val="0"/>
        <w:adjustRightInd w:val="0"/>
        <w:ind w:firstLine="540"/>
        <w:jc w:val="both"/>
        <w:rPr>
          <w:snapToGrid/>
          <w:szCs w:val="26"/>
        </w:rPr>
      </w:pPr>
    </w:p>
    <w:p w:rsidR="000D4D11" w:rsidRDefault="00831B01" w:rsidP="001C1C4C">
      <w:pPr>
        <w:autoSpaceDE w:val="0"/>
        <w:autoSpaceDN w:val="0"/>
        <w:adjustRightInd w:val="0"/>
        <w:ind w:firstLine="505"/>
        <w:jc w:val="both"/>
        <w:outlineLvl w:val="1"/>
        <w:rPr>
          <w:b/>
          <w:szCs w:val="26"/>
        </w:rPr>
      </w:pPr>
      <w:r>
        <w:rPr>
          <w:b/>
          <w:szCs w:val="26"/>
        </w:rPr>
        <w:t xml:space="preserve">5. </w:t>
      </w:r>
      <w:r w:rsidR="0099712D" w:rsidRPr="0099712D">
        <w:rPr>
          <w:b/>
          <w:szCs w:val="26"/>
        </w:rPr>
        <w:t>Учет расчетов с подотчетными лицами</w:t>
      </w:r>
    </w:p>
    <w:p w:rsidR="00E87D9F" w:rsidRDefault="00831B01" w:rsidP="00E87D9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 </w:t>
      </w:r>
      <w:r w:rsidR="00E87D9F" w:rsidRPr="00733722">
        <w:rPr>
          <w:rFonts w:ascii="Times New Roman" w:hAnsi="Times New Roman" w:cs="Times New Roman"/>
          <w:sz w:val="26"/>
          <w:szCs w:val="26"/>
        </w:rPr>
        <w:t>Расчеты с подотчетными лицами (счет 1.208.00.000) включают расчеты с подотчетными лицами - работниками Инспекции по суммам денежных средств и (или) денежных документов, выдаваемым под отчет в установленном порядке, а также по представленным работниками Инспекции авансовым отчетам о произведенных расходах.</w:t>
      </w:r>
    </w:p>
    <w:p w:rsidR="00E87D9F" w:rsidRPr="002D6B34" w:rsidRDefault="00831B01" w:rsidP="00E87D9F">
      <w:pPr>
        <w:pStyle w:val="ConsPlusNormal"/>
        <w:ind w:firstLine="540"/>
        <w:jc w:val="both"/>
        <w:rPr>
          <w:rFonts w:ascii="Times New Roman" w:hAnsi="Times New Roman" w:cs="Times New Roman"/>
          <w:sz w:val="26"/>
          <w:szCs w:val="26"/>
        </w:rPr>
      </w:pPr>
      <w:r w:rsidRPr="002D6B34">
        <w:rPr>
          <w:rFonts w:ascii="Times New Roman" w:hAnsi="Times New Roman" w:cs="Times New Roman"/>
          <w:sz w:val="26"/>
          <w:szCs w:val="26"/>
        </w:rPr>
        <w:t>2</w:t>
      </w:r>
      <w:r w:rsidR="00E87D9F" w:rsidRPr="002D6B34">
        <w:rPr>
          <w:rFonts w:ascii="Times New Roman" w:hAnsi="Times New Roman" w:cs="Times New Roman"/>
          <w:sz w:val="26"/>
          <w:szCs w:val="26"/>
        </w:rPr>
        <w:t xml:space="preserve">. </w:t>
      </w:r>
      <w:r w:rsidR="0076179F" w:rsidRPr="002D6B34">
        <w:rPr>
          <w:rFonts w:ascii="Times New Roman" w:hAnsi="Times New Roman" w:cs="Times New Roman"/>
          <w:sz w:val="26"/>
          <w:szCs w:val="26"/>
        </w:rPr>
        <w:t>Д</w:t>
      </w:r>
      <w:r w:rsidR="00E87D9F" w:rsidRPr="002D6B34">
        <w:rPr>
          <w:rFonts w:ascii="Times New Roman" w:hAnsi="Times New Roman" w:cs="Times New Roman"/>
          <w:sz w:val="26"/>
          <w:szCs w:val="26"/>
        </w:rPr>
        <w:t xml:space="preserve">енежные средства выдаются в подотчет по распоряжению начальника инспекции (лица, его замещающего) на основании письменного заявления получателя, содержащего запись о сумме и назначении аванса, о сроке, на который выдаются наличные деньги, подпись руководителя и дату  при условии полного отчета конкретного подотчетного лица за раннее полученные денежные средства.  В случае перечисления подотчетных сумм на зарплатные карты, в заявлении дополнительно указывается номер счета, к которому привязана карта.  (Образец заявления в перечне первичных документов, установленных Инспекцией Приложение </w:t>
      </w:r>
      <w:r w:rsidR="002D6B34" w:rsidRPr="002D6B34">
        <w:rPr>
          <w:rFonts w:ascii="Times New Roman" w:hAnsi="Times New Roman" w:cs="Times New Roman"/>
          <w:sz w:val="26"/>
          <w:szCs w:val="26"/>
        </w:rPr>
        <w:t>1.3 к Учетной политике</w:t>
      </w:r>
      <w:r w:rsidR="00E87D9F" w:rsidRPr="002D6B34">
        <w:rPr>
          <w:rFonts w:ascii="Times New Roman" w:hAnsi="Times New Roman" w:cs="Times New Roman"/>
          <w:sz w:val="26"/>
          <w:szCs w:val="26"/>
        </w:rPr>
        <w:t>)</w:t>
      </w:r>
    </w:p>
    <w:p w:rsidR="00E87D9F" w:rsidRPr="002D6B34" w:rsidRDefault="00E87D9F" w:rsidP="00E87D9F">
      <w:pPr>
        <w:pStyle w:val="ConsPlusNormal"/>
        <w:ind w:firstLine="540"/>
        <w:jc w:val="both"/>
        <w:rPr>
          <w:rFonts w:ascii="Times New Roman" w:hAnsi="Times New Roman" w:cs="Times New Roman"/>
          <w:i/>
          <w:sz w:val="26"/>
          <w:szCs w:val="26"/>
        </w:rPr>
      </w:pPr>
      <w:r w:rsidRPr="002D6B34">
        <w:rPr>
          <w:rFonts w:ascii="Times New Roman" w:hAnsi="Times New Roman" w:cs="Times New Roman"/>
          <w:i/>
          <w:sz w:val="26"/>
          <w:szCs w:val="26"/>
        </w:rPr>
        <w:t>Основание: пункт 6.3 указания Банка России от 11.03.2014г. № 3210-У</w:t>
      </w:r>
    </w:p>
    <w:p w:rsidR="00E87D9F" w:rsidRPr="002D6B34" w:rsidRDefault="00831B01" w:rsidP="00E87D9F">
      <w:pPr>
        <w:pStyle w:val="ConsPlusNormal"/>
        <w:ind w:firstLine="540"/>
        <w:jc w:val="both"/>
        <w:rPr>
          <w:rFonts w:ascii="Times New Roman" w:hAnsi="Times New Roman" w:cs="Times New Roman"/>
          <w:sz w:val="26"/>
          <w:szCs w:val="26"/>
        </w:rPr>
      </w:pPr>
      <w:r w:rsidRPr="002D6B34">
        <w:rPr>
          <w:rFonts w:ascii="Times New Roman" w:hAnsi="Times New Roman" w:cs="Times New Roman"/>
          <w:sz w:val="26"/>
          <w:szCs w:val="26"/>
        </w:rPr>
        <w:t xml:space="preserve">3. </w:t>
      </w:r>
      <w:r w:rsidR="00E87D9F" w:rsidRPr="002D6B34">
        <w:rPr>
          <w:rFonts w:ascii="Times New Roman" w:hAnsi="Times New Roman" w:cs="Times New Roman"/>
          <w:sz w:val="26"/>
          <w:szCs w:val="26"/>
        </w:rPr>
        <w:t>Денежные средства в подотчет выдаются по расходным кассовым ордерам или по заявкам на кассовый расход и должны расходоваться строго по назначению. В расходных кассовых ордерах в поле "Получил" сумма прописью вручную вписывается получателем.</w:t>
      </w:r>
    </w:p>
    <w:p w:rsidR="00E87D9F" w:rsidRPr="002D6B34" w:rsidRDefault="00831B01" w:rsidP="00E87D9F">
      <w:pPr>
        <w:pStyle w:val="ConsPlusNormal"/>
        <w:ind w:firstLine="540"/>
        <w:jc w:val="both"/>
        <w:rPr>
          <w:rFonts w:ascii="Times New Roman" w:hAnsi="Times New Roman" w:cs="Times New Roman"/>
          <w:sz w:val="26"/>
          <w:szCs w:val="26"/>
        </w:rPr>
      </w:pPr>
      <w:r w:rsidRPr="002D6B34">
        <w:rPr>
          <w:rFonts w:ascii="Times New Roman" w:hAnsi="Times New Roman" w:cs="Times New Roman"/>
          <w:sz w:val="26"/>
          <w:szCs w:val="26"/>
        </w:rPr>
        <w:t xml:space="preserve">4. </w:t>
      </w:r>
      <w:r w:rsidR="00E87D9F" w:rsidRPr="002D6B34">
        <w:rPr>
          <w:rFonts w:ascii="Times New Roman" w:hAnsi="Times New Roman" w:cs="Times New Roman"/>
          <w:sz w:val="26"/>
          <w:szCs w:val="26"/>
        </w:rPr>
        <w:t xml:space="preserve">Аванс выдается в пределах сумм, определяемых целевым назначением. Работники, получившие  денежные средства в подотчет, обязаны </w:t>
      </w:r>
      <w:r w:rsidR="0076179F" w:rsidRPr="002D6B34">
        <w:rPr>
          <w:rFonts w:ascii="Times New Roman" w:hAnsi="Times New Roman" w:cs="Times New Roman"/>
          <w:sz w:val="26"/>
          <w:szCs w:val="26"/>
        </w:rPr>
        <w:t>в установленный срок</w:t>
      </w:r>
      <w:r w:rsidR="00E87D9F" w:rsidRPr="002D6B34">
        <w:rPr>
          <w:rFonts w:ascii="Times New Roman" w:hAnsi="Times New Roman" w:cs="Times New Roman"/>
          <w:sz w:val="26"/>
          <w:szCs w:val="26"/>
        </w:rPr>
        <w:t xml:space="preserve"> представить отчет об израсходованных суммах с приложением оправдательных </w:t>
      </w:r>
      <w:r w:rsidR="00E87D9F" w:rsidRPr="002D6B34">
        <w:rPr>
          <w:rFonts w:ascii="Times New Roman" w:hAnsi="Times New Roman" w:cs="Times New Roman"/>
          <w:sz w:val="26"/>
          <w:szCs w:val="26"/>
        </w:rPr>
        <w:lastRenderedPageBreak/>
        <w:t>документов, подтверждающих финансовые расходы, для проведения окончательного расчета по ним.</w:t>
      </w:r>
    </w:p>
    <w:p w:rsidR="00E87D9F" w:rsidRPr="002D6B34" w:rsidRDefault="00E87D9F" w:rsidP="00E87D9F">
      <w:pPr>
        <w:pStyle w:val="ConsPlusNormal"/>
        <w:ind w:firstLine="540"/>
        <w:jc w:val="both"/>
        <w:rPr>
          <w:rFonts w:ascii="Times New Roman" w:hAnsi="Times New Roman" w:cs="Times New Roman"/>
          <w:i/>
          <w:sz w:val="26"/>
          <w:szCs w:val="26"/>
        </w:rPr>
      </w:pPr>
      <w:r w:rsidRPr="002D6B34">
        <w:rPr>
          <w:rFonts w:ascii="Times New Roman" w:hAnsi="Times New Roman" w:cs="Times New Roman"/>
          <w:i/>
          <w:sz w:val="26"/>
          <w:szCs w:val="26"/>
        </w:rPr>
        <w:t>Основание: пункт 6 указания Банка России от 07.10.2013г. № 3073-У.</w:t>
      </w:r>
    </w:p>
    <w:p w:rsidR="00872828" w:rsidRPr="00872828" w:rsidRDefault="00831B01" w:rsidP="0087282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872828" w:rsidRPr="00872828">
        <w:rPr>
          <w:rFonts w:ascii="Times New Roman" w:hAnsi="Times New Roman" w:cs="Times New Roman"/>
          <w:sz w:val="26"/>
          <w:szCs w:val="26"/>
        </w:rPr>
        <w:t xml:space="preserve"> Документы, приложенные к авансовому отчету, нумеруются в порядке их записи в отчете.</w:t>
      </w:r>
    </w:p>
    <w:p w:rsidR="00872828" w:rsidRDefault="00872828" w:rsidP="00872828">
      <w:pPr>
        <w:pStyle w:val="ConsPlusNormal"/>
        <w:ind w:firstLine="540"/>
        <w:jc w:val="both"/>
        <w:rPr>
          <w:rFonts w:ascii="Times New Roman" w:hAnsi="Times New Roman" w:cs="Times New Roman"/>
          <w:sz w:val="26"/>
          <w:szCs w:val="26"/>
        </w:rPr>
      </w:pPr>
      <w:r w:rsidRPr="00872828">
        <w:rPr>
          <w:rFonts w:ascii="Times New Roman" w:hAnsi="Times New Roman" w:cs="Times New Roman"/>
          <w:sz w:val="26"/>
          <w:szCs w:val="26"/>
        </w:rPr>
        <w:t>Авансовые отчеты  номеруются  сквозным образом.</w:t>
      </w:r>
    </w:p>
    <w:p w:rsidR="00872828" w:rsidRPr="00872828" w:rsidRDefault="00831B01" w:rsidP="0087282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 </w:t>
      </w:r>
      <w:r w:rsidR="00872828" w:rsidRPr="00872828">
        <w:rPr>
          <w:rFonts w:ascii="Times New Roman" w:hAnsi="Times New Roman" w:cs="Times New Roman"/>
          <w:sz w:val="26"/>
          <w:szCs w:val="26"/>
        </w:rPr>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872828" w:rsidRPr="002D6B34" w:rsidRDefault="00872828" w:rsidP="00872828">
      <w:pPr>
        <w:pStyle w:val="ConsPlusNormal"/>
        <w:ind w:firstLine="540"/>
        <w:jc w:val="both"/>
        <w:rPr>
          <w:rFonts w:ascii="Times New Roman" w:hAnsi="Times New Roman" w:cs="Times New Roman"/>
          <w:i/>
          <w:sz w:val="26"/>
          <w:szCs w:val="26"/>
          <w:highlight w:val="yellow"/>
        </w:rPr>
      </w:pPr>
      <w:r w:rsidRPr="002D6B34">
        <w:rPr>
          <w:rFonts w:ascii="Times New Roman" w:hAnsi="Times New Roman" w:cs="Times New Roman"/>
          <w:i/>
          <w:sz w:val="26"/>
          <w:szCs w:val="26"/>
        </w:rPr>
        <w:t>Основание: п.п. 212, 213, 216 Инструкции N 157н</w:t>
      </w:r>
    </w:p>
    <w:p w:rsidR="00E87D9F" w:rsidRPr="00313D8A" w:rsidRDefault="00831B01" w:rsidP="00E87D9F">
      <w:pPr>
        <w:pStyle w:val="ConsPlusNormal"/>
        <w:ind w:firstLine="540"/>
        <w:jc w:val="both"/>
        <w:rPr>
          <w:rFonts w:ascii="Times New Roman" w:hAnsi="Times New Roman" w:cs="Times New Roman"/>
          <w:sz w:val="26"/>
          <w:szCs w:val="26"/>
          <w:highlight w:val="yellow"/>
        </w:rPr>
      </w:pPr>
      <w:r>
        <w:rPr>
          <w:rFonts w:ascii="Times New Roman" w:hAnsi="Times New Roman" w:cs="Times New Roman"/>
          <w:sz w:val="26"/>
          <w:szCs w:val="26"/>
        </w:rPr>
        <w:t xml:space="preserve">7. </w:t>
      </w:r>
      <w:r w:rsidR="00872828" w:rsidRPr="00872828">
        <w:rPr>
          <w:rFonts w:ascii="Times New Roman" w:hAnsi="Times New Roman" w:cs="Times New Roman"/>
          <w:sz w:val="26"/>
          <w:szCs w:val="26"/>
        </w:rPr>
        <w:t>Инвентаризация расчетов с подотчетными лицами проводится на дату инвентаризации, проводимой перед составлением годовой отчетности на конец отчетного финансового года.</w:t>
      </w:r>
    </w:p>
    <w:p w:rsidR="00E87D9F" w:rsidRPr="002D6B34" w:rsidRDefault="000822EE" w:rsidP="00E87D9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w:t>
      </w:r>
      <w:r w:rsidR="00E87D9F" w:rsidRPr="002D6B34">
        <w:rPr>
          <w:rFonts w:ascii="Times New Roman" w:hAnsi="Times New Roman" w:cs="Times New Roman"/>
          <w:sz w:val="26"/>
          <w:szCs w:val="26"/>
        </w:rPr>
        <w:t>. Подотчетные средства на любые нужды подотчетным лицам, не представившим в установленном порядке отчеты по раннее полученным подотчетным суммам, не выдаются.</w:t>
      </w:r>
    </w:p>
    <w:p w:rsidR="00E87D9F" w:rsidRPr="00733722" w:rsidRDefault="000822EE" w:rsidP="00E87D9F">
      <w:pPr>
        <w:autoSpaceDE w:val="0"/>
        <w:autoSpaceDN w:val="0"/>
        <w:adjustRightInd w:val="0"/>
        <w:ind w:firstLine="540"/>
        <w:jc w:val="both"/>
        <w:rPr>
          <w:snapToGrid/>
          <w:szCs w:val="26"/>
        </w:rPr>
      </w:pPr>
      <w:r>
        <w:rPr>
          <w:snapToGrid/>
          <w:szCs w:val="26"/>
        </w:rPr>
        <w:t>9</w:t>
      </w:r>
      <w:r w:rsidR="00A82BA8">
        <w:rPr>
          <w:snapToGrid/>
          <w:szCs w:val="26"/>
        </w:rPr>
        <w:t>.</w:t>
      </w:r>
      <w:r w:rsidR="00E87D9F" w:rsidRPr="00733722">
        <w:rPr>
          <w:snapToGrid/>
          <w:szCs w:val="26"/>
        </w:rPr>
        <w:t>Аналитический учет расчетов с подотчетными лицами ведется в разрезе подотчетных лиц, видов расчетов (расчеты по выданным денежным средствам, расчеты по полученным денежным документам</w:t>
      </w:r>
      <w:r w:rsidR="00A82BA8">
        <w:rPr>
          <w:snapToGrid/>
          <w:szCs w:val="26"/>
        </w:rPr>
        <w:t>)</w:t>
      </w:r>
      <w:r w:rsidR="00E87D9F" w:rsidRPr="00733722">
        <w:rPr>
          <w:snapToGrid/>
          <w:szCs w:val="26"/>
        </w:rPr>
        <w:t xml:space="preserve"> в Журнале операций расчетов с подотчетными лицами.</w:t>
      </w:r>
    </w:p>
    <w:p w:rsidR="00E87D9F" w:rsidRPr="00733722" w:rsidRDefault="00E87D9F" w:rsidP="00E87D9F">
      <w:pPr>
        <w:autoSpaceDE w:val="0"/>
        <w:autoSpaceDN w:val="0"/>
        <w:adjustRightInd w:val="0"/>
        <w:ind w:firstLine="540"/>
        <w:jc w:val="both"/>
        <w:rPr>
          <w:snapToGrid/>
          <w:szCs w:val="26"/>
        </w:rPr>
      </w:pPr>
      <w:r w:rsidRPr="00733722">
        <w:rPr>
          <w:snapToGrid/>
          <w:szCs w:val="26"/>
        </w:rPr>
        <w:t xml:space="preserve">Отражение операций по расчетам с подотчетными лицами осуществляется в Журнале операций расчетов с подотчетными лицами. </w:t>
      </w:r>
    </w:p>
    <w:p w:rsidR="0099712D" w:rsidRPr="002D6B34" w:rsidRDefault="000822EE" w:rsidP="001C1C4C">
      <w:pPr>
        <w:autoSpaceDE w:val="0"/>
        <w:autoSpaceDN w:val="0"/>
        <w:adjustRightInd w:val="0"/>
        <w:ind w:firstLine="505"/>
        <w:jc w:val="both"/>
        <w:outlineLvl w:val="1"/>
        <w:rPr>
          <w:szCs w:val="26"/>
        </w:rPr>
      </w:pPr>
      <w:r>
        <w:rPr>
          <w:szCs w:val="26"/>
        </w:rPr>
        <w:t>10</w:t>
      </w:r>
      <w:r w:rsidR="00A82BA8" w:rsidRPr="002D6B34">
        <w:rPr>
          <w:szCs w:val="26"/>
        </w:rPr>
        <w:t xml:space="preserve">. </w:t>
      </w:r>
      <w:r w:rsidR="000F34FC" w:rsidRPr="002D6B34">
        <w:rPr>
          <w:szCs w:val="26"/>
        </w:rPr>
        <w:t xml:space="preserve">Порядок  </w:t>
      </w:r>
      <w:r w:rsidR="00A82BA8" w:rsidRPr="002D6B34">
        <w:rPr>
          <w:szCs w:val="26"/>
        </w:rPr>
        <w:t xml:space="preserve">выдачи </w:t>
      </w:r>
      <w:r w:rsidR="00546C3D" w:rsidRPr="002D6B34">
        <w:rPr>
          <w:szCs w:val="26"/>
        </w:rPr>
        <w:t>под отчет денежных средств, денежных документов</w:t>
      </w:r>
      <w:r w:rsidR="000F34FC" w:rsidRPr="002D6B34">
        <w:rPr>
          <w:szCs w:val="26"/>
        </w:rPr>
        <w:t xml:space="preserve"> установлен Положением, утвержденн</w:t>
      </w:r>
      <w:r w:rsidR="00546C3D" w:rsidRPr="002D6B34">
        <w:rPr>
          <w:szCs w:val="26"/>
        </w:rPr>
        <w:t>ым</w:t>
      </w:r>
      <w:r w:rsidR="000F34FC" w:rsidRPr="002D6B34">
        <w:rPr>
          <w:szCs w:val="26"/>
        </w:rPr>
        <w:t xml:space="preserve"> в рамках настоящей Учетной политики приложение </w:t>
      </w:r>
      <w:r w:rsidR="002D6B34" w:rsidRPr="002D6B34">
        <w:rPr>
          <w:szCs w:val="26"/>
        </w:rPr>
        <w:t>1.10</w:t>
      </w:r>
      <w:r w:rsidR="000F34FC" w:rsidRPr="002D6B34">
        <w:rPr>
          <w:szCs w:val="26"/>
        </w:rPr>
        <w:t>.</w:t>
      </w:r>
    </w:p>
    <w:p w:rsidR="000F34FC" w:rsidRPr="002D6B34" w:rsidRDefault="000822EE" w:rsidP="002D6B34">
      <w:pPr>
        <w:autoSpaceDE w:val="0"/>
        <w:autoSpaceDN w:val="0"/>
        <w:adjustRightInd w:val="0"/>
        <w:ind w:right="140" w:firstLine="505"/>
        <w:jc w:val="both"/>
        <w:outlineLvl w:val="1"/>
        <w:rPr>
          <w:szCs w:val="26"/>
        </w:rPr>
      </w:pPr>
      <w:r>
        <w:rPr>
          <w:szCs w:val="26"/>
        </w:rPr>
        <w:t>11</w:t>
      </w:r>
      <w:r w:rsidR="00A82BA8" w:rsidRPr="002D6B34">
        <w:rPr>
          <w:szCs w:val="26"/>
        </w:rPr>
        <w:t xml:space="preserve">. Порядок направления сотрудников Инспекции в служебные командировки </w:t>
      </w:r>
      <w:r w:rsidR="00546C3D" w:rsidRPr="002D6B34">
        <w:rPr>
          <w:szCs w:val="26"/>
        </w:rPr>
        <w:t xml:space="preserve"> </w:t>
      </w:r>
      <w:r w:rsidR="00A82BA8" w:rsidRPr="002D6B34">
        <w:rPr>
          <w:szCs w:val="26"/>
        </w:rPr>
        <w:t xml:space="preserve">установлен </w:t>
      </w:r>
      <w:r w:rsidR="002D6B34" w:rsidRPr="002D6B34">
        <w:rPr>
          <w:szCs w:val="26"/>
        </w:rPr>
        <w:t>Положением о служебных командировках</w:t>
      </w:r>
      <w:r w:rsidR="00A82BA8" w:rsidRPr="002D6B34">
        <w:rPr>
          <w:szCs w:val="26"/>
        </w:rPr>
        <w:t>, утвержденн</w:t>
      </w:r>
      <w:r w:rsidR="00546C3D" w:rsidRPr="002D6B34">
        <w:rPr>
          <w:szCs w:val="26"/>
        </w:rPr>
        <w:t>ым</w:t>
      </w:r>
      <w:r w:rsidR="00A82BA8" w:rsidRPr="002D6B34">
        <w:rPr>
          <w:szCs w:val="26"/>
        </w:rPr>
        <w:t xml:space="preserve"> в рамках настоящей Учетной политики приложение </w:t>
      </w:r>
      <w:r w:rsidR="002D6B34" w:rsidRPr="002D6B34">
        <w:rPr>
          <w:szCs w:val="26"/>
        </w:rPr>
        <w:t>1.9</w:t>
      </w:r>
      <w:r w:rsidR="00A82BA8" w:rsidRPr="002D6B34">
        <w:rPr>
          <w:szCs w:val="26"/>
        </w:rPr>
        <w:t>.</w:t>
      </w:r>
    </w:p>
    <w:p w:rsidR="000F34FC" w:rsidRDefault="000F34FC" w:rsidP="001C1C4C">
      <w:pPr>
        <w:autoSpaceDE w:val="0"/>
        <w:autoSpaceDN w:val="0"/>
        <w:adjustRightInd w:val="0"/>
        <w:ind w:firstLine="505"/>
        <w:jc w:val="both"/>
        <w:outlineLvl w:val="1"/>
        <w:rPr>
          <w:b/>
          <w:szCs w:val="26"/>
        </w:rPr>
      </w:pPr>
    </w:p>
    <w:p w:rsidR="000F34FC" w:rsidRDefault="00390CA8" w:rsidP="001C1C4C">
      <w:pPr>
        <w:autoSpaceDE w:val="0"/>
        <w:autoSpaceDN w:val="0"/>
        <w:adjustRightInd w:val="0"/>
        <w:ind w:firstLine="505"/>
        <w:jc w:val="both"/>
        <w:outlineLvl w:val="1"/>
        <w:rPr>
          <w:b/>
          <w:szCs w:val="26"/>
        </w:rPr>
      </w:pPr>
      <w:r>
        <w:rPr>
          <w:b/>
          <w:szCs w:val="26"/>
        </w:rPr>
        <w:t xml:space="preserve">6. </w:t>
      </w:r>
      <w:r w:rsidR="000F34FC" w:rsidRPr="000F34FC">
        <w:rPr>
          <w:b/>
          <w:szCs w:val="26"/>
        </w:rPr>
        <w:t>Учет расчетов с дебиторами</w:t>
      </w:r>
      <w:r w:rsidR="00D05914">
        <w:rPr>
          <w:b/>
          <w:szCs w:val="26"/>
        </w:rPr>
        <w:t xml:space="preserve"> </w:t>
      </w:r>
    </w:p>
    <w:p w:rsidR="00F638D6" w:rsidRDefault="00390CA8" w:rsidP="00F638D6">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w:t>
      </w:r>
      <w:r w:rsidR="00F638D6" w:rsidRPr="00733722">
        <w:rPr>
          <w:rFonts w:ascii="Times New Roman" w:hAnsi="Times New Roman" w:cs="Times New Roman"/>
          <w:sz w:val="26"/>
          <w:szCs w:val="26"/>
        </w:rPr>
        <w:t>. Учет расчетов по выданным авансам и принятым обязательствам (кроме расчетов с подотчетным</w:t>
      </w:r>
      <w:r>
        <w:rPr>
          <w:rFonts w:ascii="Times New Roman" w:hAnsi="Times New Roman" w:cs="Times New Roman"/>
          <w:sz w:val="26"/>
          <w:szCs w:val="26"/>
        </w:rPr>
        <w:t>и</w:t>
      </w:r>
      <w:r w:rsidR="00F638D6" w:rsidRPr="00733722">
        <w:rPr>
          <w:rFonts w:ascii="Times New Roman" w:hAnsi="Times New Roman" w:cs="Times New Roman"/>
          <w:sz w:val="26"/>
          <w:szCs w:val="26"/>
        </w:rPr>
        <w:t xml:space="preserve"> лицами) осуществляется в соответствии с условиями заключенных договоров (контрактов), соглашений, иных оснований возникновения расчетов.</w:t>
      </w:r>
    </w:p>
    <w:p w:rsidR="00B60B72" w:rsidRDefault="00913383" w:rsidP="00F638D6">
      <w:pPr>
        <w:pStyle w:val="ConsPlusNormal"/>
        <w:ind w:firstLine="540"/>
        <w:jc w:val="both"/>
        <w:rPr>
          <w:rFonts w:ascii="Times New Roman" w:hAnsi="Times New Roman" w:cs="Times New Roman"/>
          <w:sz w:val="26"/>
          <w:szCs w:val="26"/>
        </w:rPr>
      </w:pPr>
      <w:r w:rsidRPr="00913383">
        <w:rPr>
          <w:rFonts w:ascii="Times New Roman" w:hAnsi="Times New Roman" w:cs="Times New Roman"/>
          <w:sz w:val="26"/>
          <w:szCs w:val="26"/>
        </w:rPr>
        <w:t>Учет расчетов с дебиторами ведется на основани</w:t>
      </w:r>
      <w:r>
        <w:rPr>
          <w:rFonts w:ascii="Times New Roman" w:hAnsi="Times New Roman" w:cs="Times New Roman"/>
          <w:sz w:val="26"/>
          <w:szCs w:val="26"/>
        </w:rPr>
        <w:t>и предъявленных к оплате счетов</w:t>
      </w:r>
      <w:r w:rsidRPr="00913383">
        <w:rPr>
          <w:rFonts w:ascii="Times New Roman" w:hAnsi="Times New Roman" w:cs="Times New Roman"/>
          <w:sz w:val="26"/>
          <w:szCs w:val="26"/>
        </w:rPr>
        <w:t>.</w:t>
      </w:r>
    </w:p>
    <w:p w:rsidR="00B60B72" w:rsidRPr="00B60B72" w:rsidRDefault="00913383" w:rsidP="00B60B72">
      <w:pPr>
        <w:pStyle w:val="ConsPlusNormal"/>
        <w:ind w:firstLine="540"/>
        <w:jc w:val="both"/>
        <w:rPr>
          <w:rFonts w:ascii="Times New Roman" w:hAnsi="Times New Roman" w:cs="Times New Roman"/>
          <w:sz w:val="26"/>
          <w:szCs w:val="26"/>
        </w:rPr>
      </w:pPr>
      <w:r w:rsidRPr="00913383">
        <w:rPr>
          <w:rFonts w:ascii="Times New Roman" w:hAnsi="Times New Roman" w:cs="Times New Roman"/>
          <w:sz w:val="26"/>
          <w:szCs w:val="26"/>
        </w:rPr>
        <w:t xml:space="preserve"> </w:t>
      </w:r>
      <w:r w:rsidR="00DF6EF4">
        <w:rPr>
          <w:rFonts w:ascii="Times New Roman" w:hAnsi="Times New Roman" w:cs="Times New Roman"/>
          <w:sz w:val="26"/>
          <w:szCs w:val="26"/>
        </w:rPr>
        <w:t xml:space="preserve">2. </w:t>
      </w:r>
      <w:r w:rsidR="00B60B72" w:rsidRPr="00B60B72">
        <w:rPr>
          <w:rFonts w:ascii="Times New Roman" w:hAnsi="Times New Roman" w:cs="Times New Roman"/>
          <w:sz w:val="26"/>
          <w:szCs w:val="26"/>
        </w:rPr>
        <w:t>Для учета переплат в части сумм, подлежащих с согласия работников (уведомленных о перерасчетах) удержанию из будущих начислений при переносе части отпуска в связи с болезнью во время отпуска, неотработанными днями отпуска, предоставленного авансом, другими аналогичными ситуациями, применяется счет 0 206 11 000.</w:t>
      </w:r>
    </w:p>
    <w:p w:rsidR="00913383" w:rsidRPr="00733722" w:rsidRDefault="00B60B72" w:rsidP="00B60B72">
      <w:pPr>
        <w:pStyle w:val="ConsPlusNormal"/>
        <w:ind w:firstLine="540"/>
        <w:jc w:val="both"/>
        <w:rPr>
          <w:rFonts w:ascii="Times New Roman" w:hAnsi="Times New Roman" w:cs="Times New Roman"/>
          <w:sz w:val="26"/>
          <w:szCs w:val="26"/>
        </w:rPr>
      </w:pPr>
      <w:r w:rsidRPr="00B60B72">
        <w:rPr>
          <w:rFonts w:ascii="Times New Roman" w:hAnsi="Times New Roman" w:cs="Times New Roman"/>
          <w:sz w:val="26"/>
          <w:szCs w:val="26"/>
        </w:rPr>
        <w:t>(Основание: п.п. 202, 204, 254 Инструкции N 157н)</w:t>
      </w:r>
    </w:p>
    <w:p w:rsidR="00F638D6" w:rsidRPr="00733722" w:rsidRDefault="00DF6EF4" w:rsidP="00F638D6">
      <w:pPr>
        <w:autoSpaceDE w:val="0"/>
        <w:autoSpaceDN w:val="0"/>
        <w:adjustRightInd w:val="0"/>
        <w:ind w:firstLine="540"/>
        <w:jc w:val="both"/>
        <w:rPr>
          <w:snapToGrid/>
          <w:szCs w:val="26"/>
        </w:rPr>
      </w:pPr>
      <w:r>
        <w:rPr>
          <w:snapToGrid/>
          <w:szCs w:val="26"/>
        </w:rPr>
        <w:t>3</w:t>
      </w:r>
      <w:r w:rsidR="00390CA8">
        <w:rPr>
          <w:snapToGrid/>
          <w:szCs w:val="26"/>
        </w:rPr>
        <w:t xml:space="preserve">. </w:t>
      </w:r>
      <w:r w:rsidR="00F638D6" w:rsidRPr="00733722">
        <w:rPr>
          <w:snapToGrid/>
          <w:szCs w:val="26"/>
        </w:rPr>
        <w:t>Аналитический учет расчетов по выданным авансам и принятым обязательствам ведется в разрезе контрагентов, договоров (контрактов), соглашений, иных оснований возникновения расчетов в Карточке учета средств и расчетов.</w:t>
      </w:r>
    </w:p>
    <w:p w:rsidR="00F638D6" w:rsidRPr="00733722" w:rsidRDefault="00F638D6" w:rsidP="00F638D6">
      <w:pPr>
        <w:autoSpaceDE w:val="0"/>
        <w:autoSpaceDN w:val="0"/>
        <w:adjustRightInd w:val="0"/>
        <w:ind w:firstLine="540"/>
        <w:jc w:val="both"/>
        <w:rPr>
          <w:snapToGrid/>
          <w:szCs w:val="26"/>
        </w:rPr>
      </w:pPr>
      <w:r w:rsidRPr="00733722">
        <w:rPr>
          <w:snapToGrid/>
          <w:szCs w:val="26"/>
        </w:rPr>
        <w:t>Отражение операций по выданным авансам и принятым обязательствам осуществляется в Журнале по расчетам с поставщиками и подрядчиками</w:t>
      </w:r>
      <w:r w:rsidR="00913383">
        <w:rPr>
          <w:snapToGrid/>
          <w:szCs w:val="26"/>
        </w:rPr>
        <w:t xml:space="preserve"> </w:t>
      </w:r>
      <w:r w:rsidR="00913383" w:rsidRPr="00913383">
        <w:rPr>
          <w:snapToGrid/>
          <w:szCs w:val="26"/>
        </w:rPr>
        <w:t>(ф. 0504071)</w:t>
      </w:r>
      <w:r w:rsidRPr="00733722">
        <w:rPr>
          <w:snapToGrid/>
          <w:szCs w:val="26"/>
        </w:rPr>
        <w:t>, а в части расчетов по оплате труда - в Журнале операций расчетов по оплате труда</w:t>
      </w:r>
      <w:r w:rsidR="00913383">
        <w:rPr>
          <w:snapToGrid/>
          <w:szCs w:val="26"/>
        </w:rPr>
        <w:t xml:space="preserve"> </w:t>
      </w:r>
      <w:r w:rsidR="00913383" w:rsidRPr="00913383">
        <w:rPr>
          <w:snapToGrid/>
          <w:szCs w:val="26"/>
        </w:rPr>
        <w:t>(ф. 0504071).</w:t>
      </w:r>
    </w:p>
    <w:p w:rsidR="00913383" w:rsidRDefault="002D0BCD"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390CA8">
        <w:rPr>
          <w:rFonts w:ascii="Times New Roman" w:hAnsi="Times New Roman" w:cs="Times New Roman"/>
          <w:sz w:val="26"/>
          <w:szCs w:val="26"/>
        </w:rPr>
        <w:t xml:space="preserve">. </w:t>
      </w:r>
      <w:r w:rsidR="00C36A91" w:rsidRPr="00733722">
        <w:rPr>
          <w:sz w:val="26"/>
          <w:szCs w:val="26"/>
        </w:rPr>
        <w:t xml:space="preserve"> </w:t>
      </w:r>
      <w:r w:rsidR="00C36A91" w:rsidRPr="00733722">
        <w:rPr>
          <w:rFonts w:ascii="Times New Roman" w:hAnsi="Times New Roman" w:cs="Times New Roman"/>
          <w:sz w:val="26"/>
          <w:szCs w:val="26"/>
        </w:rPr>
        <w:t>К расчетам по ущербу имуществу относить расчеты</w:t>
      </w:r>
      <w:r w:rsidR="00913383">
        <w:rPr>
          <w:rFonts w:ascii="Times New Roman" w:hAnsi="Times New Roman" w:cs="Times New Roman"/>
          <w:sz w:val="26"/>
          <w:szCs w:val="26"/>
        </w:rPr>
        <w:t>:</w:t>
      </w:r>
    </w:p>
    <w:p w:rsidR="00913383" w:rsidRDefault="00913383"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w:t>
      </w:r>
      <w:r w:rsidR="00C36A91" w:rsidRPr="00733722">
        <w:rPr>
          <w:rFonts w:ascii="Times New Roman" w:hAnsi="Times New Roman" w:cs="Times New Roman"/>
          <w:sz w:val="26"/>
          <w:szCs w:val="26"/>
        </w:rPr>
        <w:t xml:space="preserve"> по суммам выявленных недостач, хищений денежных средств, иных ценностей, по суммам потерь от порчи материальных ценностей, других сумм причинного ущерба имуществу Инспекции, подлежащих возмещению виновными лицами в установленном законодательством Российской Федерацией порядке</w:t>
      </w:r>
      <w:r>
        <w:rPr>
          <w:rFonts w:ascii="Times New Roman" w:hAnsi="Times New Roman" w:cs="Times New Roman"/>
          <w:sz w:val="26"/>
          <w:szCs w:val="26"/>
        </w:rPr>
        <w:t>;</w:t>
      </w:r>
    </w:p>
    <w:p w:rsidR="00913383" w:rsidRDefault="00913383"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C36A91" w:rsidRPr="00733722">
        <w:rPr>
          <w:rFonts w:ascii="Times New Roman" w:hAnsi="Times New Roman" w:cs="Times New Roman"/>
          <w:sz w:val="26"/>
          <w:szCs w:val="26"/>
        </w:rPr>
        <w:t xml:space="preserve"> по суммам предварительных оплат</w:t>
      </w:r>
      <w:r>
        <w:rPr>
          <w:rFonts w:ascii="Times New Roman" w:hAnsi="Times New Roman" w:cs="Times New Roman"/>
          <w:sz w:val="26"/>
          <w:szCs w:val="26"/>
        </w:rPr>
        <w:t>,</w:t>
      </w:r>
      <w:r w:rsidR="00C36A91" w:rsidRPr="00733722">
        <w:rPr>
          <w:rFonts w:ascii="Times New Roman" w:hAnsi="Times New Roman" w:cs="Times New Roman"/>
          <w:sz w:val="26"/>
          <w:szCs w:val="26"/>
        </w:rPr>
        <w:t xml:space="preserve"> не возвращенным контрагентом в случае расторжения договоров (иных соглашений), в том числе по решению суда</w:t>
      </w:r>
      <w:r>
        <w:rPr>
          <w:rFonts w:ascii="Times New Roman" w:hAnsi="Times New Roman" w:cs="Times New Roman"/>
          <w:sz w:val="26"/>
          <w:szCs w:val="26"/>
        </w:rPr>
        <w:t>;</w:t>
      </w:r>
    </w:p>
    <w:p w:rsidR="00913383" w:rsidRDefault="00913383"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C36A91" w:rsidRPr="00733722">
        <w:rPr>
          <w:rFonts w:ascii="Times New Roman" w:hAnsi="Times New Roman" w:cs="Times New Roman"/>
          <w:sz w:val="26"/>
          <w:szCs w:val="26"/>
        </w:rPr>
        <w:t xml:space="preserve"> по суммам задолженности подотчетных лиц, своевременно не возвращенных (не удержанных из заработной платы)</w:t>
      </w:r>
      <w:r>
        <w:rPr>
          <w:rFonts w:ascii="Times New Roman" w:hAnsi="Times New Roman" w:cs="Times New Roman"/>
          <w:sz w:val="26"/>
          <w:szCs w:val="26"/>
        </w:rPr>
        <w:t>;</w:t>
      </w:r>
    </w:p>
    <w:p w:rsidR="00913383" w:rsidRDefault="00913383"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C36A91" w:rsidRPr="00733722">
        <w:rPr>
          <w:rFonts w:ascii="Times New Roman" w:hAnsi="Times New Roman" w:cs="Times New Roman"/>
          <w:sz w:val="26"/>
          <w:szCs w:val="26"/>
        </w:rPr>
        <w:t xml:space="preserve"> по суммам задолженности за неотработанные дни отпуска при увольнении сотрудника до окончания того рабочего года, в счет которого он уже получил ежегодный оплачиваемый отпуск</w:t>
      </w:r>
      <w:r>
        <w:rPr>
          <w:rFonts w:ascii="Times New Roman" w:hAnsi="Times New Roman" w:cs="Times New Roman"/>
          <w:sz w:val="26"/>
          <w:szCs w:val="26"/>
        </w:rPr>
        <w:t>;</w:t>
      </w:r>
    </w:p>
    <w:p w:rsidR="00C36A91" w:rsidRPr="00733722" w:rsidRDefault="00913383" w:rsidP="00C36A9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C36A91" w:rsidRPr="00733722">
        <w:rPr>
          <w:rFonts w:ascii="Times New Roman" w:hAnsi="Times New Roman" w:cs="Times New Roman"/>
          <w:sz w:val="26"/>
          <w:szCs w:val="26"/>
        </w:rPr>
        <w:t xml:space="preserve"> по суммам принудительного изъятия, в том числе при возмещении ущерба в соответствии с законодательством Российской Федерации, при возникновении страховых случаев, а также по суммам ущерба, причиненного вследствие действия (бездействия) должностных лиц Инспекции.</w:t>
      </w:r>
    </w:p>
    <w:p w:rsidR="00E938E9" w:rsidRPr="00E938E9" w:rsidRDefault="002D0BCD" w:rsidP="00E938E9">
      <w:pPr>
        <w:autoSpaceDE w:val="0"/>
        <w:autoSpaceDN w:val="0"/>
        <w:adjustRightInd w:val="0"/>
        <w:ind w:firstLine="540"/>
        <w:jc w:val="both"/>
        <w:rPr>
          <w:snapToGrid/>
          <w:szCs w:val="26"/>
        </w:rPr>
      </w:pPr>
      <w:r>
        <w:rPr>
          <w:snapToGrid/>
          <w:szCs w:val="26"/>
        </w:rPr>
        <w:t>5</w:t>
      </w:r>
      <w:r w:rsidR="00390CA8">
        <w:rPr>
          <w:snapToGrid/>
          <w:szCs w:val="26"/>
        </w:rPr>
        <w:t xml:space="preserve">. </w:t>
      </w:r>
      <w:r w:rsidR="00E938E9" w:rsidRPr="00E938E9">
        <w:rPr>
          <w:snapToGrid/>
          <w:szCs w:val="26"/>
        </w:rPr>
        <w:t>Размер ущерба при утрате и порче  имущества определяется, исходя  из его справедливой  стоимости  на день обнаружения ущерба, но не ниже стоимости имущества по данным бухгалтерского учета с учетом степени износа этого имущества, рассчитанной для основных средств методом амортизированной стоимости замещения, для материальных запасов методом рыночных цен.</w:t>
      </w:r>
    </w:p>
    <w:p w:rsidR="00C36A91" w:rsidRDefault="00C36A91" w:rsidP="00E938E9">
      <w:pPr>
        <w:autoSpaceDE w:val="0"/>
        <w:autoSpaceDN w:val="0"/>
        <w:adjustRightInd w:val="0"/>
        <w:ind w:firstLine="540"/>
        <w:jc w:val="both"/>
        <w:rPr>
          <w:snapToGrid/>
          <w:szCs w:val="26"/>
        </w:rPr>
      </w:pPr>
      <w:r w:rsidRPr="00733722">
        <w:rPr>
          <w:snapToGrid/>
          <w:szCs w:val="26"/>
        </w:rPr>
        <w:t>На суммы недостач, хищений, потерь от порчи, иных ущербов, не признанных виновными лицами к возмещению, оформленные в установленном порядке материалы передаются для предъявления гражданского иска либо возбуждения в установленном порядке уголовного дела. При получении решения суда Суммы предъявленного к возмещению ущерба уточняются в соответствии с решением суда, исполнительным листом, либо по иным основаниям согласно законодательству Российской Федерации.</w:t>
      </w:r>
    </w:p>
    <w:p w:rsidR="009212BF" w:rsidRPr="009212BF" w:rsidRDefault="002D0BCD" w:rsidP="009212BF">
      <w:pPr>
        <w:autoSpaceDE w:val="0"/>
        <w:autoSpaceDN w:val="0"/>
        <w:adjustRightInd w:val="0"/>
        <w:ind w:firstLine="540"/>
        <w:jc w:val="both"/>
        <w:rPr>
          <w:snapToGrid/>
          <w:szCs w:val="26"/>
        </w:rPr>
      </w:pPr>
      <w:r>
        <w:rPr>
          <w:snapToGrid/>
          <w:szCs w:val="26"/>
        </w:rPr>
        <w:t>6</w:t>
      </w:r>
      <w:r w:rsidR="00AA6FE3">
        <w:rPr>
          <w:snapToGrid/>
          <w:szCs w:val="26"/>
        </w:rPr>
        <w:t xml:space="preserve">. </w:t>
      </w:r>
      <w:r w:rsidR="009212BF" w:rsidRPr="009212BF">
        <w:rPr>
          <w:snapToGrid/>
          <w:szCs w:val="26"/>
        </w:rPr>
        <w:t>Аналитический учет по счету ведется в Карточке учета средств и расчетов в разрезе лиц, ответственных за возмещение причиненного ущерба (виновных лиц), виду имущества, и (или) сумм ущерба, в том числе по выявленным хищениям, недостачам.</w:t>
      </w:r>
    </w:p>
    <w:p w:rsidR="009212BF" w:rsidRDefault="009212BF" w:rsidP="009212BF">
      <w:pPr>
        <w:autoSpaceDE w:val="0"/>
        <w:autoSpaceDN w:val="0"/>
        <w:adjustRightInd w:val="0"/>
        <w:ind w:firstLine="540"/>
        <w:jc w:val="both"/>
        <w:rPr>
          <w:snapToGrid/>
          <w:szCs w:val="26"/>
        </w:rPr>
      </w:pPr>
      <w:r w:rsidRPr="009212BF">
        <w:rPr>
          <w:snapToGrid/>
          <w:szCs w:val="26"/>
        </w:rPr>
        <w:t>Отражение операций по счету осуществляется в Журнале операций расчетов с дебиторами по доходам (ф. 0504071).</w:t>
      </w:r>
    </w:p>
    <w:p w:rsidR="00E938E9" w:rsidRPr="00E938E9" w:rsidRDefault="002D0BCD" w:rsidP="00E938E9">
      <w:pPr>
        <w:autoSpaceDE w:val="0"/>
        <w:autoSpaceDN w:val="0"/>
        <w:adjustRightInd w:val="0"/>
        <w:ind w:firstLine="540"/>
        <w:jc w:val="both"/>
        <w:rPr>
          <w:snapToGrid/>
          <w:szCs w:val="26"/>
        </w:rPr>
      </w:pPr>
      <w:r>
        <w:rPr>
          <w:snapToGrid/>
          <w:szCs w:val="26"/>
        </w:rPr>
        <w:t>7</w:t>
      </w:r>
      <w:r w:rsidR="00AA6FE3">
        <w:rPr>
          <w:snapToGrid/>
          <w:szCs w:val="26"/>
        </w:rPr>
        <w:t xml:space="preserve">. </w:t>
      </w:r>
      <w:r w:rsidR="00E938E9" w:rsidRPr="00E938E9">
        <w:rPr>
          <w:snapToGrid/>
          <w:szCs w:val="26"/>
        </w:rPr>
        <w:t>В целях выявления долгосрочной и просроченной дебиторской задолженности, подтвержденной и неподтвержденной дебиторами, в том числе образовавшейся в связи с авансированием договоров (государственных контрактов), инвентаризацию дебиторской задолженности по расходам федерального бюджета проводить ежеквартально на 01 число месяца следующего за отчетным периодом.</w:t>
      </w:r>
    </w:p>
    <w:p w:rsidR="00E938E9" w:rsidRPr="00E938E9" w:rsidRDefault="00E938E9" w:rsidP="00E938E9">
      <w:pPr>
        <w:autoSpaceDE w:val="0"/>
        <w:autoSpaceDN w:val="0"/>
        <w:adjustRightInd w:val="0"/>
        <w:ind w:firstLine="540"/>
        <w:jc w:val="both"/>
        <w:rPr>
          <w:snapToGrid/>
          <w:szCs w:val="26"/>
        </w:rPr>
      </w:pPr>
      <w:r w:rsidRPr="00E938E9">
        <w:rPr>
          <w:snapToGrid/>
          <w:szCs w:val="26"/>
        </w:rPr>
        <w:t>При выявлении просроченной дебиторской задолженности финансовый отдел совместно с отделом обеспечения незамедлительно направляет материалы по договору (контракту), в связи с исполнением которого возникла дебиторская задолженность, в правовой отдел.</w:t>
      </w:r>
    </w:p>
    <w:p w:rsidR="00E938E9" w:rsidRPr="00E938E9" w:rsidRDefault="00E938E9" w:rsidP="00E938E9">
      <w:pPr>
        <w:autoSpaceDE w:val="0"/>
        <w:autoSpaceDN w:val="0"/>
        <w:adjustRightInd w:val="0"/>
        <w:ind w:firstLine="540"/>
        <w:jc w:val="both"/>
        <w:rPr>
          <w:snapToGrid/>
          <w:szCs w:val="26"/>
        </w:rPr>
      </w:pPr>
      <w:r w:rsidRPr="00E938E9">
        <w:rPr>
          <w:snapToGrid/>
          <w:szCs w:val="26"/>
        </w:rPr>
        <w:t xml:space="preserve"> Правовой отдел в течение 30 дней с даты поступления соответствующих материалов рассматривает их и при наличии достаточных оснований организует работу по взысканию просроченной дебиторской задолженности в судебном порядке.</w:t>
      </w:r>
    </w:p>
    <w:p w:rsidR="00E938E9" w:rsidRPr="00E938E9" w:rsidRDefault="00E938E9" w:rsidP="00E938E9">
      <w:pPr>
        <w:autoSpaceDE w:val="0"/>
        <w:autoSpaceDN w:val="0"/>
        <w:adjustRightInd w:val="0"/>
        <w:ind w:firstLine="540"/>
        <w:jc w:val="both"/>
        <w:rPr>
          <w:snapToGrid/>
          <w:szCs w:val="26"/>
        </w:rPr>
      </w:pPr>
      <w:r w:rsidRPr="00E938E9">
        <w:rPr>
          <w:snapToGrid/>
          <w:szCs w:val="26"/>
        </w:rPr>
        <w:t xml:space="preserve">  В случае принятия решения об отсутствии правовых оснований по взысканию просроченной дебиторской задолженности в судебном порядке правовой отдел направляет соответствующее заключение в финансовый отдел и отдел обеспечения.</w:t>
      </w:r>
    </w:p>
    <w:p w:rsidR="00E938E9" w:rsidRPr="00733722" w:rsidRDefault="00E938E9" w:rsidP="00E938E9">
      <w:pPr>
        <w:autoSpaceDE w:val="0"/>
        <w:autoSpaceDN w:val="0"/>
        <w:adjustRightInd w:val="0"/>
        <w:ind w:firstLine="540"/>
        <w:jc w:val="both"/>
        <w:rPr>
          <w:snapToGrid/>
          <w:szCs w:val="26"/>
        </w:rPr>
      </w:pPr>
      <w:r w:rsidRPr="00E938E9">
        <w:rPr>
          <w:snapToGrid/>
          <w:szCs w:val="26"/>
        </w:rPr>
        <w:t xml:space="preserve">   Оригинал исполнительного документа о взыскании сумм просроченной дебиторской задолженности по расходам федерального бюджета с контрагентов, поступивший в Инспекцию в случае взыскания задолженности в судебном порядке передается в отдел урегулирования задолженности для предъявления в течение трех </w:t>
      </w:r>
      <w:r w:rsidRPr="00E938E9">
        <w:rPr>
          <w:snapToGrid/>
          <w:szCs w:val="26"/>
        </w:rPr>
        <w:lastRenderedPageBreak/>
        <w:t>дней к исполнению в порядке, предусмотренном Федеральным законом от 02.10.2007 № 229-ФЗ «Об исполнительном производстве», судебному приставу-исполнителю.</w:t>
      </w:r>
    </w:p>
    <w:p w:rsidR="00A43AFF" w:rsidRPr="00A43AFF" w:rsidRDefault="00C36A91" w:rsidP="00A933B6">
      <w:pPr>
        <w:autoSpaceDE w:val="0"/>
        <w:autoSpaceDN w:val="0"/>
        <w:adjustRightInd w:val="0"/>
        <w:ind w:firstLine="540"/>
        <w:jc w:val="both"/>
        <w:rPr>
          <w:szCs w:val="26"/>
        </w:rPr>
      </w:pPr>
      <w:r w:rsidRPr="00733722">
        <w:rPr>
          <w:snapToGrid/>
          <w:szCs w:val="26"/>
        </w:rPr>
        <w:t xml:space="preserve"> </w:t>
      </w:r>
      <w:r w:rsidR="00AA6FE3">
        <w:rPr>
          <w:snapToGrid/>
          <w:szCs w:val="26"/>
        </w:rPr>
        <w:t>8.</w:t>
      </w:r>
      <w:r w:rsidR="00DC7A9C">
        <w:rPr>
          <w:snapToGrid/>
          <w:szCs w:val="26"/>
        </w:rPr>
        <w:t xml:space="preserve"> </w:t>
      </w:r>
      <w:r w:rsidR="00A43AFF" w:rsidRPr="00A43AFF">
        <w:rPr>
          <w:szCs w:val="26"/>
        </w:rPr>
        <w:t>Дебиторская задолженность, срок исковой давности которой истек</w:t>
      </w:r>
      <w:r w:rsidR="009534D0">
        <w:rPr>
          <w:szCs w:val="26"/>
        </w:rPr>
        <w:t xml:space="preserve"> или признанная безнадежной к взысканию</w:t>
      </w:r>
      <w:r w:rsidR="00A43AFF" w:rsidRPr="00A43AFF">
        <w:rPr>
          <w:szCs w:val="26"/>
        </w:rPr>
        <w:t>, списывается с балансового учета на основании решения комиссии по поступлению и выбытию активов, в соответствии с приказом Инспекции.</w:t>
      </w:r>
    </w:p>
    <w:p w:rsidR="00A43AFF" w:rsidRPr="00A43AFF" w:rsidRDefault="00A933B6" w:rsidP="00A43AFF">
      <w:pPr>
        <w:ind w:firstLine="505"/>
        <w:jc w:val="both"/>
        <w:rPr>
          <w:szCs w:val="26"/>
        </w:rPr>
      </w:pPr>
      <w:r>
        <w:rPr>
          <w:szCs w:val="26"/>
        </w:rPr>
        <w:t xml:space="preserve">  </w:t>
      </w:r>
      <w:r w:rsidR="00A43AFF" w:rsidRPr="00A43AFF">
        <w:rPr>
          <w:szCs w:val="26"/>
        </w:rPr>
        <w:t>Основанием для списания с балансового учета дебиторской задолженности</w:t>
      </w:r>
      <w:r w:rsidR="009534D0">
        <w:rPr>
          <w:szCs w:val="26"/>
        </w:rPr>
        <w:t xml:space="preserve">, срок исковой давности истек, </w:t>
      </w:r>
      <w:r w:rsidR="00A43AFF" w:rsidRPr="00A43AFF">
        <w:rPr>
          <w:szCs w:val="26"/>
        </w:rPr>
        <w:t xml:space="preserve"> служат:</w:t>
      </w:r>
    </w:p>
    <w:p w:rsidR="00A43AFF" w:rsidRPr="00A43AFF" w:rsidRDefault="00A43AFF" w:rsidP="00A43AFF">
      <w:pPr>
        <w:ind w:firstLine="505"/>
        <w:jc w:val="both"/>
        <w:rPr>
          <w:szCs w:val="26"/>
        </w:rPr>
      </w:pPr>
      <w:r w:rsidRPr="00A43AFF">
        <w:rPr>
          <w:szCs w:val="26"/>
        </w:rPr>
        <w:t>-акт о результатах инвентаризации (ф. 0504835);</w:t>
      </w:r>
    </w:p>
    <w:p w:rsidR="00A43AFF" w:rsidRPr="00A43AFF" w:rsidRDefault="00A43AFF" w:rsidP="00A43AFF">
      <w:pPr>
        <w:ind w:firstLine="505"/>
        <w:jc w:val="both"/>
        <w:rPr>
          <w:szCs w:val="26"/>
        </w:rPr>
      </w:pPr>
      <w:r w:rsidRPr="00A43AFF">
        <w:rPr>
          <w:szCs w:val="26"/>
        </w:rPr>
        <w:t>-инвентаризационная опись расчетов с покупателями, поставщиками и прочими дебиторами (ф. 0504089);</w:t>
      </w:r>
    </w:p>
    <w:p w:rsidR="00A43AFF" w:rsidRPr="00A43AFF" w:rsidRDefault="00A43AFF" w:rsidP="00A43AFF">
      <w:pPr>
        <w:ind w:firstLine="505"/>
        <w:jc w:val="both"/>
        <w:rPr>
          <w:szCs w:val="26"/>
        </w:rPr>
      </w:pPr>
      <w:r w:rsidRPr="00A43AFF">
        <w:rPr>
          <w:szCs w:val="26"/>
        </w:rPr>
        <w:t>-решение инвентаризационной комиссии;</w:t>
      </w:r>
    </w:p>
    <w:p w:rsidR="00A43AFF" w:rsidRDefault="00A43AFF" w:rsidP="00A43AFF">
      <w:pPr>
        <w:ind w:firstLine="505"/>
        <w:jc w:val="both"/>
        <w:rPr>
          <w:szCs w:val="26"/>
        </w:rPr>
      </w:pPr>
      <w:r w:rsidRPr="00A43AFF">
        <w:rPr>
          <w:szCs w:val="26"/>
        </w:rPr>
        <w:t>-приказ Инспекции</w:t>
      </w:r>
      <w:r w:rsidR="009212BF" w:rsidRPr="009212BF">
        <w:t xml:space="preserve"> </w:t>
      </w:r>
      <w:r w:rsidR="009212BF" w:rsidRPr="009212BF">
        <w:rPr>
          <w:szCs w:val="26"/>
        </w:rPr>
        <w:t>о списании дебиторской задолженности</w:t>
      </w:r>
      <w:r w:rsidR="009212BF">
        <w:rPr>
          <w:szCs w:val="26"/>
        </w:rPr>
        <w:t xml:space="preserve"> </w:t>
      </w:r>
      <w:r w:rsidRPr="00A43AFF">
        <w:rPr>
          <w:szCs w:val="26"/>
        </w:rPr>
        <w:t>.</w:t>
      </w:r>
    </w:p>
    <w:p w:rsidR="009534D0" w:rsidRDefault="009534D0" w:rsidP="00A43AFF">
      <w:pPr>
        <w:ind w:firstLine="505"/>
        <w:jc w:val="both"/>
        <w:rPr>
          <w:szCs w:val="26"/>
        </w:rPr>
      </w:pPr>
      <w:r w:rsidRPr="009534D0">
        <w:rPr>
          <w:szCs w:val="26"/>
        </w:rPr>
        <w:t xml:space="preserve">Основанием для списания с балансового учета дебиторской задолженности, </w:t>
      </w:r>
      <w:r>
        <w:rPr>
          <w:szCs w:val="26"/>
        </w:rPr>
        <w:t>признанной безнадежной к взысканию</w:t>
      </w:r>
      <w:r w:rsidRPr="009534D0">
        <w:rPr>
          <w:szCs w:val="26"/>
        </w:rPr>
        <w:t>,  служат:</w:t>
      </w:r>
    </w:p>
    <w:p w:rsidR="009534D0" w:rsidRPr="009534D0" w:rsidRDefault="009534D0" w:rsidP="009534D0">
      <w:pPr>
        <w:ind w:firstLine="505"/>
        <w:jc w:val="both"/>
        <w:rPr>
          <w:szCs w:val="26"/>
        </w:rPr>
      </w:pPr>
      <w:r>
        <w:rPr>
          <w:szCs w:val="26"/>
        </w:rPr>
        <w:t>-</w:t>
      </w:r>
      <w:r w:rsidRPr="009534D0">
        <w:rPr>
          <w:szCs w:val="26"/>
        </w:rPr>
        <w:t xml:space="preserve"> документы, подтверждающие невозможность взыскания задолженности (документы, подтверждающие банкротство (ликвидацию) дебитора, судебное решение, подтверждающее невозможность взыскания суммы задолженности, справка о смерти дебитора и др.);</w:t>
      </w:r>
    </w:p>
    <w:p w:rsidR="009534D0" w:rsidRPr="00A43AFF" w:rsidRDefault="009212BF" w:rsidP="009534D0">
      <w:pPr>
        <w:ind w:firstLine="505"/>
        <w:jc w:val="both"/>
        <w:rPr>
          <w:szCs w:val="26"/>
        </w:rPr>
      </w:pPr>
      <w:r>
        <w:rPr>
          <w:szCs w:val="26"/>
        </w:rPr>
        <w:t>-</w:t>
      </w:r>
      <w:r w:rsidR="009534D0" w:rsidRPr="009534D0">
        <w:rPr>
          <w:szCs w:val="26"/>
        </w:rPr>
        <w:t xml:space="preserve"> приказ </w:t>
      </w:r>
      <w:r>
        <w:rPr>
          <w:szCs w:val="26"/>
        </w:rPr>
        <w:t>Инспекции</w:t>
      </w:r>
      <w:r w:rsidR="009534D0" w:rsidRPr="009534D0">
        <w:rPr>
          <w:szCs w:val="26"/>
        </w:rPr>
        <w:t xml:space="preserve"> о списании дебиторской задолженности.</w:t>
      </w:r>
    </w:p>
    <w:p w:rsidR="00A43AFF" w:rsidRPr="00A43AFF" w:rsidRDefault="009212BF" w:rsidP="00A43AFF">
      <w:pPr>
        <w:ind w:firstLine="505"/>
        <w:jc w:val="both"/>
        <w:rPr>
          <w:szCs w:val="26"/>
        </w:rPr>
      </w:pPr>
      <w:r>
        <w:rPr>
          <w:szCs w:val="26"/>
        </w:rPr>
        <w:t xml:space="preserve">   </w:t>
      </w:r>
      <w:r w:rsidR="002D0BCD">
        <w:rPr>
          <w:szCs w:val="26"/>
        </w:rPr>
        <w:t>9</w:t>
      </w:r>
      <w:r w:rsidR="00AA6FE3">
        <w:rPr>
          <w:szCs w:val="26"/>
        </w:rPr>
        <w:t xml:space="preserve">. </w:t>
      </w:r>
      <w:r>
        <w:rPr>
          <w:szCs w:val="26"/>
        </w:rPr>
        <w:t>Списанная дебиторская задолженность</w:t>
      </w:r>
      <w:r w:rsidR="00A43AFF" w:rsidRPr="00A43AFF">
        <w:rPr>
          <w:szCs w:val="26"/>
        </w:rPr>
        <w:t xml:space="preserve"> уч</w:t>
      </w:r>
      <w:r>
        <w:rPr>
          <w:szCs w:val="26"/>
        </w:rPr>
        <w:t>и</w:t>
      </w:r>
      <w:r w:rsidR="00A43AFF" w:rsidRPr="00A43AFF">
        <w:rPr>
          <w:szCs w:val="26"/>
        </w:rPr>
        <w:t>т</w:t>
      </w:r>
      <w:r>
        <w:rPr>
          <w:szCs w:val="26"/>
        </w:rPr>
        <w:t xml:space="preserve">ывается на </w:t>
      </w:r>
      <w:r w:rsidR="00A43AFF" w:rsidRPr="00A43AFF">
        <w:rPr>
          <w:szCs w:val="26"/>
        </w:rPr>
        <w:t xml:space="preserve"> забалансовом счете 04 «</w:t>
      </w:r>
      <w:r w:rsidR="00DC7A9C">
        <w:rPr>
          <w:szCs w:val="26"/>
        </w:rPr>
        <w:t>Сомнительная задолженность</w:t>
      </w:r>
      <w:r w:rsidR="00A43AFF" w:rsidRPr="00A43AFF">
        <w:rPr>
          <w:szCs w:val="26"/>
        </w:rPr>
        <w:t xml:space="preserve">» в течение срока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Российской Федерации, способом. </w:t>
      </w:r>
    </w:p>
    <w:p w:rsidR="00377AF8" w:rsidRPr="008432BA" w:rsidRDefault="00A43AFF" w:rsidP="00A43AFF">
      <w:pPr>
        <w:ind w:firstLine="505"/>
        <w:jc w:val="both"/>
        <w:rPr>
          <w:i/>
          <w:szCs w:val="26"/>
        </w:rPr>
      </w:pPr>
      <w:r w:rsidRPr="008432BA">
        <w:rPr>
          <w:i/>
          <w:szCs w:val="26"/>
        </w:rPr>
        <w:t>Основание: п.п. 339, 340  Инструкции N 157н</w:t>
      </w:r>
    </w:p>
    <w:p w:rsidR="00A933B6" w:rsidRPr="008432BA" w:rsidRDefault="00A933B6" w:rsidP="00A933B6">
      <w:pPr>
        <w:ind w:firstLine="505"/>
        <w:jc w:val="both"/>
        <w:rPr>
          <w:i/>
          <w:szCs w:val="26"/>
        </w:rPr>
      </w:pPr>
    </w:p>
    <w:p w:rsidR="001A341D" w:rsidRPr="00733722" w:rsidRDefault="00AA6FE3" w:rsidP="00AE5346">
      <w:pPr>
        <w:ind w:firstLine="505"/>
        <w:jc w:val="both"/>
        <w:rPr>
          <w:b/>
          <w:szCs w:val="26"/>
        </w:rPr>
      </w:pPr>
      <w:r>
        <w:rPr>
          <w:b/>
          <w:szCs w:val="26"/>
        </w:rPr>
        <w:t>7</w:t>
      </w:r>
      <w:r w:rsidR="00ED7487" w:rsidRPr="00733722">
        <w:rPr>
          <w:b/>
          <w:szCs w:val="26"/>
        </w:rPr>
        <w:t xml:space="preserve">. </w:t>
      </w:r>
      <w:r w:rsidR="001A341D" w:rsidRPr="00733722">
        <w:rPr>
          <w:b/>
          <w:szCs w:val="26"/>
        </w:rPr>
        <w:t>Учет расчетов по обязательствам.</w:t>
      </w:r>
    </w:p>
    <w:p w:rsidR="009212BF" w:rsidRDefault="00AA6FE3" w:rsidP="00AE5346">
      <w:pPr>
        <w:ind w:firstLine="505"/>
        <w:jc w:val="both"/>
        <w:rPr>
          <w:szCs w:val="26"/>
        </w:rPr>
      </w:pPr>
      <w:r>
        <w:rPr>
          <w:szCs w:val="26"/>
        </w:rPr>
        <w:t xml:space="preserve">1. </w:t>
      </w:r>
      <w:r w:rsidR="00ED7487" w:rsidRPr="00733722">
        <w:rPr>
          <w:szCs w:val="26"/>
        </w:rPr>
        <w:t xml:space="preserve">Аналитический учет расчетов с поставщиками (подрядчиками) ведется в разрезе кредиторов. </w:t>
      </w:r>
    </w:p>
    <w:p w:rsidR="005B3CE0" w:rsidRPr="005B3CE0" w:rsidRDefault="00AA6FE3" w:rsidP="005B3CE0">
      <w:pPr>
        <w:ind w:firstLine="505"/>
        <w:jc w:val="both"/>
        <w:rPr>
          <w:szCs w:val="26"/>
        </w:rPr>
      </w:pPr>
      <w:r>
        <w:rPr>
          <w:szCs w:val="26"/>
        </w:rPr>
        <w:t xml:space="preserve">2. </w:t>
      </w:r>
      <w:r w:rsidR="005B3CE0" w:rsidRPr="005B3CE0">
        <w:rPr>
          <w:szCs w:val="26"/>
        </w:rPr>
        <w:t xml:space="preserve">Кредиторская задолженность, не востребованная кредитором, списывается на финансовый результат на основании приказа </w:t>
      </w:r>
      <w:r w:rsidR="005B3CE0">
        <w:rPr>
          <w:szCs w:val="26"/>
        </w:rPr>
        <w:t>начальника Инспекции</w:t>
      </w:r>
      <w:r w:rsidR="005B3CE0" w:rsidRPr="005B3CE0">
        <w:rPr>
          <w:szCs w:val="26"/>
        </w:rPr>
        <w:t xml:space="preserve">.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5B3CE0" w:rsidRPr="005B3CE0" w:rsidRDefault="00AA6FE3" w:rsidP="005B3CE0">
      <w:pPr>
        <w:ind w:firstLine="505"/>
        <w:jc w:val="both"/>
        <w:rPr>
          <w:szCs w:val="26"/>
        </w:rPr>
      </w:pPr>
      <w:r>
        <w:rPr>
          <w:szCs w:val="26"/>
        </w:rPr>
        <w:t xml:space="preserve">3. </w:t>
      </w:r>
      <w:r w:rsidR="005B3CE0" w:rsidRPr="005B3CE0">
        <w:rPr>
          <w:szCs w:val="26"/>
        </w:rPr>
        <w:t>Одновременно списанная с балансового учета кредиторская задолженность отражается на забалансовом счете 20 «Задолженность, невостребованная кредиторами».</w:t>
      </w:r>
    </w:p>
    <w:p w:rsidR="00ED7487" w:rsidRDefault="005B3CE0" w:rsidP="005B3CE0">
      <w:pPr>
        <w:ind w:firstLine="505"/>
        <w:jc w:val="both"/>
        <w:rPr>
          <w:szCs w:val="26"/>
        </w:rPr>
      </w:pPr>
      <w:r w:rsidRPr="005B3CE0">
        <w:rPr>
          <w:szCs w:val="26"/>
        </w:rPr>
        <w:t xml:space="preserve">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w:t>
      </w:r>
      <w:r>
        <w:rPr>
          <w:szCs w:val="26"/>
        </w:rPr>
        <w:t xml:space="preserve">Инспекции. </w:t>
      </w:r>
    </w:p>
    <w:p w:rsidR="009212BF" w:rsidRPr="009212BF" w:rsidRDefault="009212BF" w:rsidP="009212BF">
      <w:pPr>
        <w:ind w:firstLine="505"/>
        <w:jc w:val="both"/>
        <w:rPr>
          <w:szCs w:val="26"/>
        </w:rPr>
      </w:pPr>
      <w:r>
        <w:rPr>
          <w:szCs w:val="26"/>
        </w:rPr>
        <w:t xml:space="preserve">  </w:t>
      </w:r>
      <w:r w:rsidRPr="009212BF">
        <w:rPr>
          <w:szCs w:val="26"/>
        </w:rPr>
        <w:t xml:space="preserve"> -по истечении пяти лет отражения задолженности на забалансовом учете;</w:t>
      </w:r>
    </w:p>
    <w:p w:rsidR="009212BF" w:rsidRPr="009212BF" w:rsidRDefault="009212BF" w:rsidP="009212BF">
      <w:pPr>
        <w:ind w:firstLine="505"/>
        <w:jc w:val="both"/>
        <w:rPr>
          <w:szCs w:val="26"/>
        </w:rPr>
      </w:pPr>
      <w:r>
        <w:rPr>
          <w:szCs w:val="26"/>
        </w:rPr>
        <w:t xml:space="preserve">  </w:t>
      </w:r>
      <w:r w:rsidRPr="009212BF">
        <w:rPr>
          <w:szCs w:val="26"/>
        </w:rPr>
        <w:t xml:space="preserve"> -по завершении срока возможного возобновления процедуры взыскания задолженности согласно действующему законодательству;</w:t>
      </w:r>
    </w:p>
    <w:p w:rsidR="009212BF" w:rsidRPr="00733722" w:rsidRDefault="009212BF" w:rsidP="009212BF">
      <w:pPr>
        <w:ind w:firstLine="505"/>
        <w:jc w:val="both"/>
        <w:rPr>
          <w:szCs w:val="26"/>
        </w:rPr>
      </w:pPr>
      <w:r>
        <w:rPr>
          <w:szCs w:val="26"/>
        </w:rPr>
        <w:t xml:space="preserve">    </w:t>
      </w:r>
      <w:r w:rsidRPr="009212BF">
        <w:rPr>
          <w:szCs w:val="26"/>
        </w:rPr>
        <w:t>-при наличии документов, подтверждающих прекращение обязательства смертью (ликвидацией) контрагента.</w:t>
      </w:r>
    </w:p>
    <w:p w:rsidR="00ED7487" w:rsidRPr="008432BA" w:rsidRDefault="00ED7487" w:rsidP="00AE5346">
      <w:pPr>
        <w:ind w:firstLine="505"/>
        <w:jc w:val="both"/>
        <w:rPr>
          <w:i/>
          <w:szCs w:val="26"/>
        </w:rPr>
      </w:pPr>
      <w:r w:rsidRPr="008432BA">
        <w:rPr>
          <w:i/>
          <w:szCs w:val="26"/>
        </w:rPr>
        <w:t>Основание: пункты 339, 37</w:t>
      </w:r>
      <w:r w:rsidR="006A34B3" w:rsidRPr="008432BA">
        <w:rPr>
          <w:i/>
          <w:szCs w:val="26"/>
        </w:rPr>
        <w:t>2</w:t>
      </w:r>
      <w:r w:rsidRPr="008432BA">
        <w:rPr>
          <w:i/>
          <w:szCs w:val="26"/>
        </w:rPr>
        <w:t xml:space="preserve"> Инструкции к Единому плану счетов № 157н.</w:t>
      </w:r>
    </w:p>
    <w:p w:rsidR="006A34B3" w:rsidRDefault="006A34B3" w:rsidP="00AE5346">
      <w:pPr>
        <w:ind w:firstLine="505"/>
        <w:jc w:val="both"/>
        <w:rPr>
          <w:szCs w:val="26"/>
        </w:rPr>
      </w:pPr>
    </w:p>
    <w:p w:rsidR="00377AF8" w:rsidRDefault="00AA6FE3" w:rsidP="00A41D70">
      <w:pPr>
        <w:autoSpaceDE w:val="0"/>
        <w:autoSpaceDN w:val="0"/>
        <w:adjustRightInd w:val="0"/>
        <w:ind w:left="505"/>
        <w:jc w:val="both"/>
        <w:outlineLvl w:val="1"/>
        <w:rPr>
          <w:b/>
          <w:szCs w:val="26"/>
        </w:rPr>
      </w:pPr>
      <w:r>
        <w:rPr>
          <w:b/>
          <w:szCs w:val="26"/>
        </w:rPr>
        <w:t>8.</w:t>
      </w:r>
      <w:r w:rsidR="00A41D70" w:rsidRPr="00733722">
        <w:rPr>
          <w:b/>
          <w:szCs w:val="26"/>
        </w:rPr>
        <w:t xml:space="preserve"> </w:t>
      </w:r>
      <w:r w:rsidR="00377AF8" w:rsidRPr="00733722">
        <w:rPr>
          <w:b/>
          <w:szCs w:val="26"/>
        </w:rPr>
        <w:t>Учет расчетов по заработной плате.</w:t>
      </w:r>
    </w:p>
    <w:p w:rsidR="00341B2F" w:rsidRPr="00341B2F" w:rsidRDefault="00AA6FE3" w:rsidP="00341B2F">
      <w:pPr>
        <w:autoSpaceDE w:val="0"/>
        <w:autoSpaceDN w:val="0"/>
        <w:adjustRightInd w:val="0"/>
        <w:ind w:firstLine="567"/>
        <w:jc w:val="both"/>
        <w:rPr>
          <w:rFonts w:eastAsiaTheme="minorHAnsi"/>
          <w:snapToGrid/>
          <w:szCs w:val="26"/>
          <w:lang w:eastAsia="en-US"/>
        </w:rPr>
      </w:pPr>
      <w:r>
        <w:rPr>
          <w:snapToGrid/>
          <w:szCs w:val="26"/>
        </w:rPr>
        <w:t xml:space="preserve">1. </w:t>
      </w:r>
      <w:r w:rsidR="00341B2F" w:rsidRPr="00341B2F">
        <w:rPr>
          <w:snapToGrid/>
          <w:szCs w:val="26"/>
        </w:rPr>
        <w:t>Учет использования рабочего времени ведется в «Табеле учета использования рабочего времени» (ф. 0504421), в котором регистрируются случаи отклонений от нормального использования рабочего времени, установленного правилами внутреннего трудового распорядка дня, в соответствии с</w:t>
      </w:r>
      <w:r w:rsidR="00341B2F" w:rsidRPr="00341B2F">
        <w:rPr>
          <w:rFonts w:eastAsiaTheme="minorHAnsi"/>
          <w:snapToGrid/>
          <w:szCs w:val="26"/>
          <w:lang w:eastAsia="en-US"/>
        </w:rPr>
        <w:t xml:space="preserve"> Приказом Минфина №</w:t>
      </w:r>
      <w:r w:rsidR="00341B2F" w:rsidRPr="00341B2F">
        <w:rPr>
          <w:rFonts w:eastAsiaTheme="minorHAnsi"/>
          <w:snapToGrid/>
          <w:szCs w:val="26"/>
        </w:rPr>
        <w:t> </w:t>
      </w:r>
      <w:r w:rsidR="00341B2F" w:rsidRPr="00341B2F">
        <w:rPr>
          <w:rFonts w:eastAsiaTheme="minorHAnsi"/>
          <w:snapToGrid/>
          <w:szCs w:val="26"/>
          <w:lang w:eastAsia="en-US"/>
        </w:rPr>
        <w:t>52н.</w:t>
      </w:r>
    </w:p>
    <w:p w:rsidR="002C0F55" w:rsidRPr="00733722" w:rsidRDefault="002D0BCD" w:rsidP="002C0F55">
      <w:pPr>
        <w:autoSpaceDE w:val="0"/>
        <w:autoSpaceDN w:val="0"/>
        <w:adjustRightInd w:val="0"/>
        <w:ind w:right="-1" w:firstLine="540"/>
        <w:jc w:val="both"/>
        <w:rPr>
          <w:szCs w:val="26"/>
        </w:rPr>
      </w:pPr>
      <w:r>
        <w:rPr>
          <w:szCs w:val="26"/>
        </w:rPr>
        <w:t>2</w:t>
      </w:r>
      <w:r w:rsidR="002C0F55" w:rsidRPr="00733722">
        <w:rPr>
          <w:szCs w:val="26"/>
        </w:rPr>
        <w:t xml:space="preserve">. При расчете пособия по временной нетрудоспособности, отпуска по беременности и родам и ежемесячного пособия по уходу за ребенком до 1,5 лет применяется форма, утвержденная начальником Инспекции (Приложение </w:t>
      </w:r>
      <w:r w:rsidR="008432BA">
        <w:rPr>
          <w:szCs w:val="26"/>
        </w:rPr>
        <w:t>1.3 к настоящей Учетной политике</w:t>
      </w:r>
      <w:r w:rsidR="002C0F55" w:rsidRPr="00733722">
        <w:rPr>
          <w:szCs w:val="26"/>
        </w:rPr>
        <w:t xml:space="preserve">). </w:t>
      </w:r>
    </w:p>
    <w:p w:rsidR="007B7AB5" w:rsidRPr="00733722" w:rsidRDefault="002D0BCD" w:rsidP="007B7AB5">
      <w:pPr>
        <w:ind w:right="-1" w:firstLine="420"/>
        <w:jc w:val="both"/>
        <w:rPr>
          <w:szCs w:val="26"/>
        </w:rPr>
      </w:pPr>
      <w:r>
        <w:rPr>
          <w:szCs w:val="26"/>
        </w:rPr>
        <w:t>3</w:t>
      </w:r>
      <w:r w:rsidR="005A1A02">
        <w:rPr>
          <w:szCs w:val="26"/>
        </w:rPr>
        <w:t xml:space="preserve">. </w:t>
      </w:r>
      <w:r w:rsidR="003E59A5" w:rsidRPr="00733722">
        <w:rPr>
          <w:szCs w:val="26"/>
        </w:rPr>
        <w:t xml:space="preserve"> </w:t>
      </w:r>
      <w:r w:rsidR="007B7AB5" w:rsidRPr="00733722">
        <w:rPr>
          <w:szCs w:val="26"/>
        </w:rPr>
        <w:t>При оформлении листков нетрудоспособности отдел кадров заполняет следующие  данные:</w:t>
      </w:r>
    </w:p>
    <w:p w:rsidR="007B7AB5" w:rsidRPr="00733722" w:rsidRDefault="007B7AB5" w:rsidP="007B7AB5">
      <w:pPr>
        <w:ind w:right="-1" w:firstLine="420"/>
        <w:jc w:val="both"/>
        <w:rPr>
          <w:szCs w:val="26"/>
        </w:rPr>
      </w:pPr>
      <w:r w:rsidRPr="00733722">
        <w:rPr>
          <w:szCs w:val="26"/>
        </w:rPr>
        <w:t>-место работы (наименование организации), в т.ч. основное, по   совместительству;</w:t>
      </w:r>
    </w:p>
    <w:p w:rsidR="007B7AB5" w:rsidRPr="00733722" w:rsidRDefault="007B7AB5" w:rsidP="007B7AB5">
      <w:pPr>
        <w:ind w:right="-1" w:firstLine="420"/>
        <w:jc w:val="both"/>
        <w:rPr>
          <w:szCs w:val="26"/>
        </w:rPr>
      </w:pPr>
      <w:r w:rsidRPr="00733722">
        <w:rPr>
          <w:szCs w:val="26"/>
        </w:rPr>
        <w:t>-регистрационный номер, код подчиненности;</w:t>
      </w:r>
    </w:p>
    <w:p w:rsidR="007B7AB5" w:rsidRPr="00733722" w:rsidRDefault="007B7AB5" w:rsidP="007B7AB5">
      <w:pPr>
        <w:ind w:right="-1" w:firstLine="420"/>
        <w:jc w:val="both"/>
        <w:rPr>
          <w:szCs w:val="26"/>
        </w:rPr>
      </w:pPr>
      <w:r w:rsidRPr="00733722">
        <w:rPr>
          <w:szCs w:val="26"/>
        </w:rPr>
        <w:t>-ИНН нетрудоспособного, СНИЛС;</w:t>
      </w:r>
    </w:p>
    <w:p w:rsidR="007B7AB5" w:rsidRPr="00733722" w:rsidRDefault="007B7AB5" w:rsidP="007B7AB5">
      <w:pPr>
        <w:ind w:right="-1" w:firstLine="420"/>
        <w:jc w:val="both"/>
        <w:rPr>
          <w:szCs w:val="26"/>
        </w:rPr>
      </w:pPr>
      <w:r w:rsidRPr="00733722">
        <w:rPr>
          <w:szCs w:val="26"/>
        </w:rPr>
        <w:t>-дата начала работы;</w:t>
      </w:r>
    </w:p>
    <w:p w:rsidR="007B7AB5" w:rsidRPr="00733722" w:rsidRDefault="007B7AB5" w:rsidP="007B7AB5">
      <w:pPr>
        <w:ind w:right="-1" w:firstLine="420"/>
        <w:jc w:val="both"/>
        <w:rPr>
          <w:szCs w:val="26"/>
        </w:rPr>
      </w:pPr>
      <w:r w:rsidRPr="00733722">
        <w:rPr>
          <w:szCs w:val="26"/>
        </w:rPr>
        <w:t>-страховой стаж, в т.ч. не страховые периоды.</w:t>
      </w:r>
    </w:p>
    <w:p w:rsidR="007B7AB5" w:rsidRPr="00733722" w:rsidRDefault="007B7AB5" w:rsidP="007B7AB5">
      <w:pPr>
        <w:ind w:right="-1"/>
        <w:jc w:val="both"/>
        <w:rPr>
          <w:szCs w:val="26"/>
        </w:rPr>
      </w:pPr>
      <w:r>
        <w:rPr>
          <w:szCs w:val="26"/>
        </w:rPr>
        <w:t xml:space="preserve">      </w:t>
      </w:r>
      <w:r w:rsidRPr="00733722">
        <w:rPr>
          <w:szCs w:val="26"/>
        </w:rPr>
        <w:t>Финансовый отдел заполняет следующие данные:</w:t>
      </w:r>
    </w:p>
    <w:p w:rsidR="007B7AB5" w:rsidRPr="00733722" w:rsidRDefault="007B7AB5" w:rsidP="007B7AB5">
      <w:pPr>
        <w:ind w:right="-1" w:firstLine="426"/>
        <w:jc w:val="both"/>
        <w:rPr>
          <w:szCs w:val="26"/>
        </w:rPr>
      </w:pPr>
      <w:r w:rsidRPr="00733722">
        <w:rPr>
          <w:szCs w:val="26"/>
        </w:rPr>
        <w:t>- причитается пособие за период</w:t>
      </w:r>
    </w:p>
    <w:p w:rsidR="007B7AB5" w:rsidRPr="00733722" w:rsidRDefault="007B7AB5" w:rsidP="007B7AB5">
      <w:pPr>
        <w:ind w:right="-1" w:firstLine="420"/>
        <w:jc w:val="both"/>
        <w:rPr>
          <w:szCs w:val="26"/>
        </w:rPr>
      </w:pPr>
      <w:r w:rsidRPr="00733722">
        <w:rPr>
          <w:szCs w:val="26"/>
        </w:rPr>
        <w:t>-средний заработок для исчисления пособия;</w:t>
      </w:r>
    </w:p>
    <w:p w:rsidR="007B7AB5" w:rsidRPr="00733722" w:rsidRDefault="007B7AB5" w:rsidP="007B7AB5">
      <w:pPr>
        <w:ind w:right="-1" w:firstLine="420"/>
        <w:jc w:val="both"/>
        <w:rPr>
          <w:szCs w:val="26"/>
        </w:rPr>
      </w:pPr>
      <w:r w:rsidRPr="00733722">
        <w:rPr>
          <w:szCs w:val="26"/>
        </w:rPr>
        <w:t>-сумма пособия за счет средств работодателя и за счет средств Фонда социального страхования Российской Федерации;</w:t>
      </w:r>
    </w:p>
    <w:p w:rsidR="007B7AB5" w:rsidRPr="00733722" w:rsidRDefault="007B7AB5" w:rsidP="007B7AB5">
      <w:pPr>
        <w:ind w:right="-1" w:firstLine="420"/>
        <w:jc w:val="both"/>
        <w:rPr>
          <w:szCs w:val="26"/>
        </w:rPr>
      </w:pPr>
      <w:r w:rsidRPr="00733722">
        <w:rPr>
          <w:szCs w:val="26"/>
        </w:rPr>
        <w:t>-итого начислено;</w:t>
      </w:r>
    </w:p>
    <w:p w:rsidR="007B7AB5" w:rsidRPr="00733722" w:rsidRDefault="007B7AB5" w:rsidP="007B7AB5">
      <w:pPr>
        <w:ind w:right="-1" w:firstLine="420"/>
        <w:jc w:val="both"/>
        <w:rPr>
          <w:szCs w:val="26"/>
        </w:rPr>
      </w:pPr>
      <w:r w:rsidRPr="00733722">
        <w:rPr>
          <w:szCs w:val="26"/>
        </w:rPr>
        <w:t>-фамилия и инициалы руководителя;</w:t>
      </w:r>
    </w:p>
    <w:p w:rsidR="007B7AB5" w:rsidRPr="00733722" w:rsidRDefault="007B7AB5" w:rsidP="007B7AB5">
      <w:pPr>
        <w:ind w:right="-1" w:firstLine="420"/>
        <w:jc w:val="both"/>
        <w:rPr>
          <w:szCs w:val="26"/>
        </w:rPr>
      </w:pPr>
      <w:r w:rsidRPr="00733722">
        <w:rPr>
          <w:szCs w:val="26"/>
        </w:rPr>
        <w:t>-фамилия и инициалы главного бухгалтера.</w:t>
      </w:r>
    </w:p>
    <w:p w:rsidR="00323F57" w:rsidRDefault="002D0BCD" w:rsidP="003451A2">
      <w:pPr>
        <w:autoSpaceDE w:val="0"/>
        <w:autoSpaceDN w:val="0"/>
        <w:adjustRightInd w:val="0"/>
        <w:ind w:firstLine="505"/>
        <w:jc w:val="both"/>
        <w:outlineLvl w:val="1"/>
        <w:rPr>
          <w:szCs w:val="26"/>
        </w:rPr>
      </w:pPr>
      <w:r>
        <w:rPr>
          <w:szCs w:val="26"/>
        </w:rPr>
        <w:t>4</w:t>
      </w:r>
      <w:r w:rsidR="005A1A02">
        <w:rPr>
          <w:szCs w:val="26"/>
        </w:rPr>
        <w:t xml:space="preserve">. </w:t>
      </w:r>
      <w:r w:rsidR="003E59A5" w:rsidRPr="00733722">
        <w:rPr>
          <w:szCs w:val="26"/>
        </w:rPr>
        <w:t xml:space="preserve"> </w:t>
      </w:r>
      <w:r w:rsidR="003451A2" w:rsidRPr="003451A2">
        <w:rPr>
          <w:szCs w:val="26"/>
        </w:rPr>
        <w:t>Выплаты заработной платы, других денежных выплат сотрудникам Инспекции, осуществляются путем перечисления денежных средств на лицевые счета сотрудников, открытых в ПАО Сбербанк г. Москва, на основании личных заявлений, с последующим зачислением их на индивидуальные пластиковые карточки «МИР», в соответствии с договорами и дополнительными соглашениями к ним, согласно списку.</w:t>
      </w:r>
    </w:p>
    <w:p w:rsidR="00377AF8" w:rsidRPr="00733722" w:rsidRDefault="002D0BCD" w:rsidP="003451A2">
      <w:pPr>
        <w:autoSpaceDE w:val="0"/>
        <w:autoSpaceDN w:val="0"/>
        <w:adjustRightInd w:val="0"/>
        <w:ind w:firstLine="505"/>
        <w:jc w:val="both"/>
        <w:outlineLvl w:val="1"/>
        <w:rPr>
          <w:szCs w:val="26"/>
        </w:rPr>
      </w:pPr>
      <w:r>
        <w:rPr>
          <w:szCs w:val="26"/>
        </w:rPr>
        <w:t>5</w:t>
      </w:r>
      <w:r w:rsidR="005A1A02">
        <w:rPr>
          <w:szCs w:val="26"/>
        </w:rPr>
        <w:t xml:space="preserve">. </w:t>
      </w:r>
      <w:r w:rsidR="00377AF8" w:rsidRPr="00733722">
        <w:rPr>
          <w:szCs w:val="26"/>
        </w:rPr>
        <w:t>Оплата труда работникам инспекции осуществляется в следующие сроки:</w:t>
      </w:r>
    </w:p>
    <w:p w:rsidR="00323F57" w:rsidRPr="00323F57" w:rsidRDefault="00323F57" w:rsidP="00323F57">
      <w:pPr>
        <w:pStyle w:val="ConsPlusNormal"/>
        <w:ind w:firstLine="540"/>
        <w:jc w:val="both"/>
        <w:rPr>
          <w:rFonts w:ascii="Times New Roman" w:hAnsi="Times New Roman" w:cs="Times New Roman"/>
          <w:snapToGrid w:val="0"/>
          <w:sz w:val="26"/>
          <w:szCs w:val="26"/>
        </w:rPr>
      </w:pPr>
      <w:r>
        <w:rPr>
          <w:rFonts w:ascii="Times New Roman" w:hAnsi="Times New Roman" w:cs="Times New Roman"/>
          <w:snapToGrid w:val="0"/>
          <w:sz w:val="26"/>
          <w:szCs w:val="26"/>
        </w:rPr>
        <w:t xml:space="preserve">- </w:t>
      </w:r>
      <w:r w:rsidRPr="00323F57">
        <w:rPr>
          <w:rFonts w:ascii="Times New Roman" w:hAnsi="Times New Roman" w:cs="Times New Roman"/>
          <w:snapToGrid w:val="0"/>
          <w:sz w:val="26"/>
          <w:szCs w:val="26"/>
        </w:rPr>
        <w:t>выдача заработной платы за первую половину месяца 20-го числа текущего месяца;</w:t>
      </w:r>
    </w:p>
    <w:p w:rsidR="00323F57" w:rsidRPr="00323F57" w:rsidRDefault="00323F57" w:rsidP="00323F57">
      <w:pPr>
        <w:pStyle w:val="ConsPlusNormal"/>
        <w:ind w:firstLine="540"/>
        <w:jc w:val="both"/>
        <w:rPr>
          <w:rFonts w:ascii="Times New Roman" w:hAnsi="Times New Roman" w:cs="Times New Roman"/>
          <w:snapToGrid w:val="0"/>
          <w:sz w:val="26"/>
          <w:szCs w:val="26"/>
        </w:rPr>
      </w:pPr>
      <w:r w:rsidRPr="00323F57">
        <w:rPr>
          <w:rFonts w:ascii="Times New Roman" w:hAnsi="Times New Roman" w:cs="Times New Roman"/>
          <w:snapToGrid w:val="0"/>
          <w:sz w:val="26"/>
          <w:szCs w:val="26"/>
        </w:rPr>
        <w:t>-</w:t>
      </w:r>
      <w:r w:rsidRPr="00323F57">
        <w:rPr>
          <w:rFonts w:ascii="Times New Roman" w:hAnsi="Times New Roman" w:cs="Times New Roman"/>
          <w:snapToGrid w:val="0"/>
          <w:sz w:val="26"/>
          <w:szCs w:val="26"/>
        </w:rPr>
        <w:tab/>
        <w:t>окончательный расчет 5-го числа месяца, следующего за текущим месяцем, за исключением выплат за декабрь</w:t>
      </w:r>
      <w:r w:rsidR="007B7AB5">
        <w:rPr>
          <w:rFonts w:ascii="Times New Roman" w:hAnsi="Times New Roman" w:cs="Times New Roman"/>
          <w:snapToGrid w:val="0"/>
          <w:sz w:val="26"/>
          <w:szCs w:val="26"/>
        </w:rPr>
        <w:t>.</w:t>
      </w:r>
    </w:p>
    <w:p w:rsidR="003E59A5" w:rsidRDefault="002D0BCD" w:rsidP="00323F57">
      <w:pPr>
        <w:pStyle w:val="ConsPlusNormal"/>
        <w:ind w:firstLine="540"/>
        <w:jc w:val="both"/>
        <w:rPr>
          <w:rFonts w:ascii="Times New Roman" w:hAnsi="Times New Roman" w:cs="Times New Roman"/>
          <w:sz w:val="26"/>
          <w:szCs w:val="26"/>
        </w:rPr>
      </w:pPr>
      <w:r>
        <w:rPr>
          <w:rFonts w:ascii="Times New Roman" w:hAnsi="Times New Roman" w:cs="Times New Roman"/>
          <w:snapToGrid w:val="0"/>
          <w:sz w:val="26"/>
          <w:szCs w:val="26"/>
        </w:rPr>
        <w:t>6</w:t>
      </w:r>
      <w:r w:rsidR="005A1A02">
        <w:rPr>
          <w:rFonts w:ascii="Times New Roman" w:hAnsi="Times New Roman" w:cs="Times New Roman"/>
          <w:snapToGrid w:val="0"/>
          <w:sz w:val="26"/>
          <w:szCs w:val="26"/>
        </w:rPr>
        <w:t xml:space="preserve">. </w:t>
      </w:r>
      <w:r w:rsidR="003E59A5" w:rsidRPr="00733722">
        <w:rPr>
          <w:rFonts w:ascii="Times New Roman" w:hAnsi="Times New Roman" w:cs="Times New Roman"/>
          <w:snapToGrid w:val="0"/>
          <w:sz w:val="26"/>
          <w:szCs w:val="26"/>
        </w:rPr>
        <w:t>Удержания из выплат по оплате труда производятся на основании</w:t>
      </w:r>
      <w:r w:rsidR="003E59A5" w:rsidRPr="00733722">
        <w:rPr>
          <w:rFonts w:ascii="Times New Roman" w:hAnsi="Times New Roman" w:cs="Times New Roman"/>
          <w:sz w:val="26"/>
          <w:szCs w:val="26"/>
        </w:rPr>
        <w:t xml:space="preserve"> соответствующих документов: письменных заявлений работников, исполнительных листов и других документов</w:t>
      </w:r>
      <w:r w:rsidR="009E0D5A">
        <w:rPr>
          <w:rFonts w:ascii="Times New Roman" w:hAnsi="Times New Roman" w:cs="Times New Roman"/>
          <w:sz w:val="26"/>
          <w:szCs w:val="26"/>
        </w:rPr>
        <w:t>.</w:t>
      </w:r>
    </w:p>
    <w:p w:rsidR="00323F57" w:rsidRPr="00733722" w:rsidRDefault="00323F57" w:rsidP="00323F57">
      <w:pPr>
        <w:pStyle w:val="ConsPlusNormal"/>
        <w:ind w:firstLine="540"/>
        <w:jc w:val="both"/>
        <w:rPr>
          <w:rFonts w:ascii="Times New Roman" w:hAnsi="Times New Roman" w:cs="Times New Roman"/>
          <w:sz w:val="26"/>
          <w:szCs w:val="26"/>
        </w:rPr>
      </w:pPr>
      <w:r w:rsidRPr="00323F57">
        <w:rPr>
          <w:rFonts w:ascii="Times New Roman" w:hAnsi="Times New Roman" w:cs="Times New Roman"/>
          <w:sz w:val="26"/>
          <w:szCs w:val="26"/>
        </w:rPr>
        <w:t xml:space="preserve">Регистрация исполнительных листов, предусматривающих удержания из денежного содержания (оплаты труда) гражданских служащих и работников производится по мере их поступления в Журнале учета исполнительных листов согласно Приложению </w:t>
      </w:r>
      <w:r w:rsidR="005A1A02">
        <w:rPr>
          <w:rFonts w:ascii="Times New Roman" w:hAnsi="Times New Roman" w:cs="Times New Roman"/>
          <w:sz w:val="26"/>
          <w:szCs w:val="26"/>
        </w:rPr>
        <w:t>№</w:t>
      </w:r>
      <w:r w:rsidRPr="00323F57">
        <w:rPr>
          <w:rFonts w:ascii="Times New Roman" w:hAnsi="Times New Roman" w:cs="Times New Roman"/>
          <w:sz w:val="26"/>
          <w:szCs w:val="26"/>
        </w:rPr>
        <w:t xml:space="preserve"> </w:t>
      </w:r>
      <w:r w:rsidR="008432BA">
        <w:rPr>
          <w:rFonts w:ascii="Times New Roman" w:hAnsi="Times New Roman" w:cs="Times New Roman"/>
          <w:sz w:val="26"/>
          <w:szCs w:val="26"/>
        </w:rPr>
        <w:t>1.3 к настоящей Учетной политике</w:t>
      </w:r>
      <w:r w:rsidRPr="00323F57">
        <w:rPr>
          <w:rFonts w:ascii="Times New Roman" w:hAnsi="Times New Roman" w:cs="Times New Roman"/>
          <w:sz w:val="26"/>
          <w:szCs w:val="26"/>
        </w:rPr>
        <w:t>.</w:t>
      </w:r>
    </w:p>
    <w:p w:rsidR="00A91643" w:rsidRPr="00733722" w:rsidRDefault="002D0BCD" w:rsidP="00A91643">
      <w:pPr>
        <w:ind w:firstLine="505"/>
        <w:jc w:val="both"/>
        <w:rPr>
          <w:szCs w:val="26"/>
        </w:rPr>
      </w:pPr>
      <w:r>
        <w:rPr>
          <w:szCs w:val="26"/>
        </w:rPr>
        <w:t>7</w:t>
      </w:r>
      <w:r w:rsidR="005A1A02">
        <w:rPr>
          <w:szCs w:val="26"/>
        </w:rPr>
        <w:t xml:space="preserve">. </w:t>
      </w:r>
      <w:r w:rsidR="003E59A5" w:rsidRPr="00733722">
        <w:rPr>
          <w:szCs w:val="26"/>
        </w:rPr>
        <w:t xml:space="preserve"> </w:t>
      </w:r>
      <w:r w:rsidR="00A91643" w:rsidRPr="00733722">
        <w:rPr>
          <w:szCs w:val="26"/>
        </w:rPr>
        <w:t>Перечисление заработной платы работникам Инспекции на банковские счета, в том числе на счета, к которым привязаны банковские карты, отражать бухгалтерскими записями:</w:t>
      </w:r>
    </w:p>
    <w:p w:rsidR="00A91643" w:rsidRDefault="00A91643" w:rsidP="00A91643">
      <w:pPr>
        <w:ind w:firstLine="505"/>
        <w:jc w:val="both"/>
        <w:rPr>
          <w:szCs w:val="26"/>
        </w:rPr>
      </w:pPr>
    </w:p>
    <w:p w:rsidR="00DC7A9C" w:rsidRDefault="00DC7A9C" w:rsidP="00A91643">
      <w:pPr>
        <w:ind w:firstLine="505"/>
        <w:jc w:val="both"/>
        <w:rPr>
          <w:szCs w:val="26"/>
        </w:rPr>
      </w:pPr>
    </w:p>
    <w:p w:rsidR="00DC7A9C" w:rsidRDefault="00DC7A9C" w:rsidP="00A91643">
      <w:pPr>
        <w:ind w:firstLine="505"/>
        <w:jc w:val="both"/>
        <w:rPr>
          <w:szCs w:val="26"/>
        </w:rPr>
      </w:pPr>
    </w:p>
    <w:p w:rsidR="00DC7A9C" w:rsidRPr="00733722" w:rsidRDefault="00DC7A9C" w:rsidP="00A91643">
      <w:pPr>
        <w:ind w:firstLine="505"/>
        <w:jc w:val="both"/>
        <w:rPr>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91"/>
        <w:gridCol w:w="3830"/>
        <w:gridCol w:w="2678"/>
        <w:gridCol w:w="2724"/>
      </w:tblGrid>
      <w:tr w:rsidR="00A91643" w:rsidRPr="00733722" w:rsidTr="00A91643">
        <w:tc>
          <w:tcPr>
            <w:tcW w:w="691"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rPr>
                <w:rFonts w:ascii="Times New Roman" w:hAnsi="Times New Roman" w:cs="Times New Roman"/>
                <w:snapToGrid w:val="0"/>
                <w:sz w:val="26"/>
                <w:szCs w:val="26"/>
              </w:rPr>
            </w:pPr>
            <w:r w:rsidRPr="00733722">
              <w:rPr>
                <w:rFonts w:ascii="Times New Roman" w:hAnsi="Times New Roman" w:cs="Times New Roman"/>
                <w:snapToGrid w:val="0"/>
                <w:sz w:val="26"/>
                <w:szCs w:val="26"/>
              </w:rPr>
              <w:lastRenderedPageBreak/>
              <w:t>N п/п</w:t>
            </w:r>
          </w:p>
        </w:tc>
        <w:tc>
          <w:tcPr>
            <w:tcW w:w="3830"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Наименование операции</w:t>
            </w:r>
          </w:p>
        </w:tc>
        <w:tc>
          <w:tcPr>
            <w:tcW w:w="2678"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Дебет</w:t>
            </w:r>
          </w:p>
        </w:tc>
        <w:tc>
          <w:tcPr>
            <w:tcW w:w="2724"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Кредит</w:t>
            </w:r>
          </w:p>
        </w:tc>
      </w:tr>
      <w:tr w:rsidR="00A91643" w:rsidRPr="00733722" w:rsidTr="00A91643">
        <w:tc>
          <w:tcPr>
            <w:tcW w:w="691"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1</w:t>
            </w:r>
          </w:p>
        </w:tc>
        <w:tc>
          <w:tcPr>
            <w:tcW w:w="3830"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2</w:t>
            </w:r>
          </w:p>
        </w:tc>
        <w:tc>
          <w:tcPr>
            <w:tcW w:w="2678"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3</w:t>
            </w:r>
          </w:p>
        </w:tc>
        <w:tc>
          <w:tcPr>
            <w:tcW w:w="2724"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4</w:t>
            </w:r>
          </w:p>
        </w:tc>
      </w:tr>
      <w:tr w:rsidR="00A91643" w:rsidRPr="00733722" w:rsidTr="00A91643">
        <w:tc>
          <w:tcPr>
            <w:tcW w:w="691" w:type="dxa"/>
            <w:tcBorders>
              <w:top w:val="single" w:sz="4" w:space="0" w:color="auto"/>
              <w:left w:val="single" w:sz="4" w:space="0" w:color="auto"/>
              <w:bottom w:val="single" w:sz="4" w:space="0" w:color="auto"/>
              <w:right w:val="single" w:sz="4" w:space="0" w:color="auto"/>
            </w:tcBorders>
          </w:tcPr>
          <w:p w:rsidR="00A91643" w:rsidRPr="00733722" w:rsidRDefault="008432BA">
            <w:pPr>
              <w:pStyle w:val="ConsPlusNormal"/>
              <w:jc w:val="center"/>
              <w:rPr>
                <w:rFonts w:ascii="Times New Roman" w:hAnsi="Times New Roman" w:cs="Times New Roman"/>
                <w:snapToGrid w:val="0"/>
                <w:sz w:val="26"/>
                <w:szCs w:val="26"/>
              </w:rPr>
            </w:pPr>
            <w:r>
              <w:rPr>
                <w:rFonts w:ascii="Times New Roman" w:hAnsi="Times New Roman" w:cs="Times New Roman"/>
                <w:snapToGrid w:val="0"/>
                <w:sz w:val="26"/>
                <w:szCs w:val="26"/>
              </w:rPr>
              <w:t>11</w:t>
            </w:r>
          </w:p>
        </w:tc>
        <w:tc>
          <w:tcPr>
            <w:tcW w:w="3830" w:type="dxa"/>
            <w:tcBorders>
              <w:top w:val="single" w:sz="4" w:space="0" w:color="auto"/>
              <w:left w:val="single" w:sz="4" w:space="0" w:color="auto"/>
              <w:bottom w:val="single" w:sz="4" w:space="0" w:color="auto"/>
              <w:right w:val="single" w:sz="4" w:space="0" w:color="auto"/>
            </w:tcBorders>
          </w:tcPr>
          <w:p w:rsidR="00A91643" w:rsidRPr="00733722" w:rsidRDefault="00A91643" w:rsidP="00A91643">
            <w:pPr>
              <w:pStyle w:val="ConsPlusNormal"/>
              <w:jc w:val="both"/>
              <w:rPr>
                <w:rFonts w:ascii="Times New Roman" w:hAnsi="Times New Roman" w:cs="Times New Roman"/>
                <w:snapToGrid w:val="0"/>
                <w:sz w:val="26"/>
                <w:szCs w:val="26"/>
              </w:rPr>
            </w:pPr>
            <w:r w:rsidRPr="00733722">
              <w:rPr>
                <w:rFonts w:ascii="Times New Roman" w:hAnsi="Times New Roman" w:cs="Times New Roman"/>
                <w:snapToGrid w:val="0"/>
                <w:sz w:val="26"/>
                <w:szCs w:val="26"/>
              </w:rPr>
              <w:t>Начислена заработная плата сотрудникам</w:t>
            </w:r>
          </w:p>
        </w:tc>
        <w:tc>
          <w:tcPr>
            <w:tcW w:w="2678" w:type="dxa"/>
            <w:tcBorders>
              <w:top w:val="single" w:sz="4" w:space="0" w:color="auto"/>
              <w:left w:val="single" w:sz="4" w:space="0" w:color="auto"/>
              <w:bottom w:val="single" w:sz="4" w:space="0" w:color="auto"/>
              <w:right w:val="single" w:sz="4" w:space="0" w:color="auto"/>
            </w:tcBorders>
            <w:vAlign w:val="center"/>
          </w:tcPr>
          <w:p w:rsidR="00A91643" w:rsidRPr="00733722" w:rsidRDefault="00A91643" w:rsidP="00A91643">
            <w:pPr>
              <w:pStyle w:val="ConsPlusNormal"/>
              <w:ind w:firstLine="95"/>
              <w:rPr>
                <w:rFonts w:ascii="Times New Roman" w:hAnsi="Times New Roman" w:cs="Times New Roman"/>
                <w:snapToGrid w:val="0"/>
                <w:sz w:val="26"/>
                <w:szCs w:val="26"/>
              </w:rPr>
            </w:pPr>
            <w:r w:rsidRPr="00733722">
              <w:rPr>
                <w:rFonts w:ascii="Times New Roman" w:hAnsi="Times New Roman" w:cs="Times New Roman"/>
                <w:snapToGrid w:val="0"/>
                <w:sz w:val="26"/>
                <w:szCs w:val="26"/>
              </w:rPr>
              <w:t>КРБ 1 401 20 211</w:t>
            </w:r>
          </w:p>
        </w:tc>
        <w:tc>
          <w:tcPr>
            <w:tcW w:w="2724" w:type="dxa"/>
            <w:tcBorders>
              <w:top w:val="single" w:sz="4" w:space="0" w:color="auto"/>
              <w:left w:val="single" w:sz="4" w:space="0" w:color="auto"/>
              <w:bottom w:val="single" w:sz="4" w:space="0" w:color="auto"/>
              <w:right w:val="single" w:sz="4" w:space="0" w:color="auto"/>
            </w:tcBorders>
            <w:vAlign w:val="center"/>
          </w:tcPr>
          <w:p w:rsidR="00A91643" w:rsidRPr="00733722" w:rsidRDefault="00A91643" w:rsidP="00A91643">
            <w:pPr>
              <w:pStyle w:val="ConsPlusNormal"/>
              <w:ind w:firstLine="252"/>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КРБ 1 302 11 730</w:t>
            </w:r>
          </w:p>
        </w:tc>
      </w:tr>
      <w:tr w:rsidR="00A91643" w:rsidRPr="00733722" w:rsidTr="00A91643">
        <w:tc>
          <w:tcPr>
            <w:tcW w:w="691" w:type="dxa"/>
            <w:tcBorders>
              <w:top w:val="single" w:sz="4" w:space="0" w:color="auto"/>
              <w:left w:val="single" w:sz="4" w:space="0" w:color="auto"/>
              <w:bottom w:val="single" w:sz="4" w:space="0" w:color="auto"/>
              <w:right w:val="single" w:sz="4" w:space="0" w:color="auto"/>
            </w:tcBorders>
          </w:tcPr>
          <w:p w:rsidR="00A91643" w:rsidRPr="00733722" w:rsidRDefault="00A91643" w:rsidP="008432BA">
            <w:pPr>
              <w:pStyle w:val="ConsPlusNormal"/>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2</w:t>
            </w:r>
            <w:r w:rsidR="008432BA">
              <w:rPr>
                <w:rFonts w:ascii="Times New Roman" w:hAnsi="Times New Roman" w:cs="Times New Roman"/>
                <w:snapToGrid w:val="0"/>
                <w:sz w:val="26"/>
                <w:szCs w:val="26"/>
              </w:rPr>
              <w:t>2</w:t>
            </w:r>
          </w:p>
        </w:tc>
        <w:tc>
          <w:tcPr>
            <w:tcW w:w="3830" w:type="dxa"/>
            <w:tcBorders>
              <w:top w:val="single" w:sz="4" w:space="0" w:color="auto"/>
              <w:left w:val="single" w:sz="4" w:space="0" w:color="auto"/>
              <w:bottom w:val="single" w:sz="4" w:space="0" w:color="auto"/>
              <w:right w:val="single" w:sz="4" w:space="0" w:color="auto"/>
            </w:tcBorders>
          </w:tcPr>
          <w:p w:rsidR="00A91643" w:rsidRPr="00733722" w:rsidRDefault="00A91643">
            <w:pPr>
              <w:pStyle w:val="ConsPlusNormal"/>
              <w:jc w:val="both"/>
              <w:rPr>
                <w:rFonts w:ascii="Times New Roman" w:hAnsi="Times New Roman" w:cs="Times New Roman"/>
                <w:snapToGrid w:val="0"/>
                <w:sz w:val="26"/>
                <w:szCs w:val="26"/>
              </w:rPr>
            </w:pPr>
            <w:r w:rsidRPr="00733722">
              <w:rPr>
                <w:rFonts w:ascii="Times New Roman" w:hAnsi="Times New Roman" w:cs="Times New Roman"/>
                <w:snapToGrid w:val="0"/>
                <w:sz w:val="26"/>
                <w:szCs w:val="26"/>
              </w:rPr>
              <w:t>Перечислена заработная на банковские карты работников (сотрудников)</w:t>
            </w:r>
          </w:p>
        </w:tc>
        <w:tc>
          <w:tcPr>
            <w:tcW w:w="2678" w:type="dxa"/>
            <w:tcBorders>
              <w:top w:val="single" w:sz="4" w:space="0" w:color="auto"/>
              <w:left w:val="single" w:sz="4" w:space="0" w:color="auto"/>
              <w:bottom w:val="single" w:sz="4" w:space="0" w:color="auto"/>
              <w:right w:val="single" w:sz="4" w:space="0" w:color="auto"/>
            </w:tcBorders>
            <w:vAlign w:val="center"/>
          </w:tcPr>
          <w:p w:rsidR="00A91643" w:rsidRPr="00733722" w:rsidRDefault="00A91643" w:rsidP="00A91643">
            <w:pPr>
              <w:pStyle w:val="ConsPlusNormal"/>
              <w:ind w:firstLine="95"/>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КРБ 1 302 11 830</w:t>
            </w:r>
          </w:p>
        </w:tc>
        <w:tc>
          <w:tcPr>
            <w:tcW w:w="2724" w:type="dxa"/>
            <w:tcBorders>
              <w:top w:val="single" w:sz="4" w:space="0" w:color="auto"/>
              <w:left w:val="single" w:sz="4" w:space="0" w:color="auto"/>
              <w:bottom w:val="single" w:sz="4" w:space="0" w:color="auto"/>
              <w:right w:val="single" w:sz="4" w:space="0" w:color="auto"/>
            </w:tcBorders>
            <w:vAlign w:val="center"/>
          </w:tcPr>
          <w:p w:rsidR="00A91643" w:rsidRPr="00733722" w:rsidRDefault="00A91643" w:rsidP="00A91643">
            <w:pPr>
              <w:pStyle w:val="ConsPlusNormal"/>
              <w:ind w:firstLine="394"/>
              <w:jc w:val="center"/>
              <w:rPr>
                <w:rFonts w:ascii="Times New Roman" w:hAnsi="Times New Roman" w:cs="Times New Roman"/>
                <w:snapToGrid w:val="0"/>
                <w:sz w:val="26"/>
                <w:szCs w:val="26"/>
              </w:rPr>
            </w:pPr>
            <w:r w:rsidRPr="00733722">
              <w:rPr>
                <w:rFonts w:ascii="Times New Roman" w:hAnsi="Times New Roman" w:cs="Times New Roman"/>
                <w:snapToGrid w:val="0"/>
                <w:sz w:val="26"/>
                <w:szCs w:val="26"/>
              </w:rPr>
              <w:t>КРБ 1 304 05 211</w:t>
            </w:r>
          </w:p>
        </w:tc>
      </w:tr>
    </w:tbl>
    <w:p w:rsidR="009062CA" w:rsidRDefault="009062CA" w:rsidP="00AE5346">
      <w:pPr>
        <w:ind w:firstLine="505"/>
        <w:jc w:val="both"/>
        <w:rPr>
          <w:szCs w:val="26"/>
        </w:rPr>
      </w:pPr>
    </w:p>
    <w:p w:rsidR="00A91643" w:rsidRDefault="00A91643" w:rsidP="00AE5346">
      <w:pPr>
        <w:ind w:firstLine="505"/>
        <w:jc w:val="both"/>
        <w:rPr>
          <w:szCs w:val="26"/>
        </w:rPr>
      </w:pPr>
      <w:r w:rsidRPr="00733722">
        <w:rPr>
          <w:szCs w:val="26"/>
        </w:rPr>
        <w:t xml:space="preserve"> </w:t>
      </w:r>
      <w:r w:rsidR="005A1A02">
        <w:rPr>
          <w:szCs w:val="26"/>
        </w:rPr>
        <w:t xml:space="preserve">8. </w:t>
      </w:r>
      <w:r w:rsidR="009062CA" w:rsidRPr="009062CA">
        <w:rPr>
          <w:szCs w:val="26"/>
        </w:rPr>
        <w:t>При осуществлении операций со средствами по денежному содержанию (оплате труда), перечисляемыми на банковские карты гражданских служащих или работников, записи по начислениям и выплатам отражаются в Расчетной ведомости (ф. 0504402)</w:t>
      </w:r>
    </w:p>
    <w:p w:rsidR="00AE4F4F" w:rsidRDefault="002D0BCD" w:rsidP="00AE4F4F">
      <w:pPr>
        <w:ind w:firstLine="505"/>
        <w:jc w:val="both"/>
        <w:rPr>
          <w:szCs w:val="26"/>
        </w:rPr>
      </w:pPr>
      <w:r>
        <w:rPr>
          <w:szCs w:val="26"/>
        </w:rPr>
        <w:t>9</w:t>
      </w:r>
      <w:r w:rsidR="005A1A02">
        <w:rPr>
          <w:szCs w:val="26"/>
        </w:rPr>
        <w:t xml:space="preserve">. </w:t>
      </w:r>
      <w:r w:rsidR="00AE4F4F">
        <w:rPr>
          <w:szCs w:val="26"/>
        </w:rPr>
        <w:t xml:space="preserve">В день </w:t>
      </w:r>
      <w:r w:rsidR="009062CA" w:rsidRPr="009062CA">
        <w:rPr>
          <w:szCs w:val="26"/>
        </w:rPr>
        <w:t>выплат</w:t>
      </w:r>
      <w:r w:rsidR="00AE4F4F">
        <w:rPr>
          <w:szCs w:val="26"/>
        </w:rPr>
        <w:t>ы</w:t>
      </w:r>
      <w:r w:rsidR="009062CA" w:rsidRPr="009062CA">
        <w:rPr>
          <w:szCs w:val="26"/>
        </w:rPr>
        <w:t xml:space="preserve"> работникам</w:t>
      </w:r>
      <w:r w:rsidR="00AE4F4F">
        <w:rPr>
          <w:szCs w:val="26"/>
        </w:rPr>
        <w:t xml:space="preserve"> инспекции</w:t>
      </w:r>
      <w:r w:rsidR="009062CA" w:rsidRPr="009062CA">
        <w:rPr>
          <w:szCs w:val="26"/>
        </w:rPr>
        <w:t xml:space="preserve"> второй части заработной платы выда</w:t>
      </w:r>
      <w:r w:rsidR="00AE4F4F">
        <w:rPr>
          <w:szCs w:val="26"/>
        </w:rPr>
        <w:t>ются</w:t>
      </w:r>
      <w:r w:rsidR="009062CA" w:rsidRPr="009062CA">
        <w:rPr>
          <w:szCs w:val="26"/>
        </w:rPr>
        <w:t xml:space="preserve"> </w:t>
      </w:r>
      <w:r w:rsidR="00AE4F4F">
        <w:rPr>
          <w:szCs w:val="26"/>
        </w:rPr>
        <w:t>под роспись Р</w:t>
      </w:r>
      <w:r w:rsidR="00F71B8C">
        <w:rPr>
          <w:szCs w:val="26"/>
        </w:rPr>
        <w:t>асчетные листки</w:t>
      </w:r>
      <w:r w:rsidR="009062CA" w:rsidRPr="009062CA">
        <w:rPr>
          <w:szCs w:val="26"/>
        </w:rPr>
        <w:t>,</w:t>
      </w:r>
      <w:r w:rsidR="00AE4F4F" w:rsidRPr="00AE4F4F">
        <w:t xml:space="preserve"> </w:t>
      </w:r>
      <w:r w:rsidR="00AE4F4F" w:rsidRPr="00AE4F4F">
        <w:rPr>
          <w:szCs w:val="26"/>
        </w:rPr>
        <w:t xml:space="preserve">оформленные по форме согласно Приложению </w:t>
      </w:r>
      <w:r w:rsidR="008432BA">
        <w:rPr>
          <w:szCs w:val="26"/>
        </w:rPr>
        <w:t>№</w:t>
      </w:r>
      <w:r w:rsidR="00AE4F4F" w:rsidRPr="00AE4F4F">
        <w:rPr>
          <w:szCs w:val="26"/>
        </w:rPr>
        <w:t xml:space="preserve"> </w:t>
      </w:r>
      <w:r w:rsidR="008432BA">
        <w:rPr>
          <w:szCs w:val="26"/>
        </w:rPr>
        <w:t>1.3 к настоящей Учетной политике</w:t>
      </w:r>
      <w:r w:rsidR="00AE4F4F">
        <w:rPr>
          <w:szCs w:val="26"/>
        </w:rPr>
        <w:t xml:space="preserve">. </w:t>
      </w:r>
      <w:r w:rsidR="009062CA" w:rsidRPr="009062CA">
        <w:rPr>
          <w:szCs w:val="26"/>
        </w:rPr>
        <w:t xml:space="preserve"> </w:t>
      </w:r>
    </w:p>
    <w:p w:rsidR="00ED7487" w:rsidRPr="00733722" w:rsidRDefault="002D0BCD" w:rsidP="00AE5346">
      <w:pPr>
        <w:ind w:firstLine="505"/>
        <w:jc w:val="both"/>
        <w:rPr>
          <w:szCs w:val="26"/>
        </w:rPr>
      </w:pPr>
      <w:r>
        <w:rPr>
          <w:szCs w:val="26"/>
        </w:rPr>
        <w:t>10</w:t>
      </w:r>
      <w:r w:rsidR="005A1A02">
        <w:rPr>
          <w:szCs w:val="26"/>
        </w:rPr>
        <w:t xml:space="preserve">. </w:t>
      </w:r>
      <w:r w:rsidR="00ED7487" w:rsidRPr="00733722">
        <w:rPr>
          <w:szCs w:val="26"/>
        </w:rPr>
        <w:t>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A91643" w:rsidRDefault="005A1A02" w:rsidP="00AF5C41">
      <w:pPr>
        <w:pStyle w:val="ConsPlusNormal"/>
        <w:ind w:firstLine="426"/>
        <w:jc w:val="both"/>
        <w:rPr>
          <w:rFonts w:ascii="Times New Roman" w:hAnsi="Times New Roman" w:cs="Times New Roman"/>
          <w:snapToGrid w:val="0"/>
          <w:sz w:val="26"/>
          <w:szCs w:val="26"/>
        </w:rPr>
      </w:pPr>
      <w:r>
        <w:rPr>
          <w:rFonts w:ascii="Times New Roman" w:hAnsi="Times New Roman" w:cs="Times New Roman"/>
          <w:snapToGrid w:val="0"/>
          <w:sz w:val="26"/>
          <w:szCs w:val="26"/>
        </w:rPr>
        <w:t xml:space="preserve"> </w:t>
      </w:r>
      <w:r w:rsidR="00A91643" w:rsidRPr="00733722">
        <w:rPr>
          <w:rFonts w:ascii="Times New Roman" w:hAnsi="Times New Roman" w:cs="Times New Roman"/>
          <w:snapToGrid w:val="0"/>
          <w:sz w:val="26"/>
          <w:szCs w:val="26"/>
        </w:rPr>
        <w:t>Отражение операций по оплате труда ведется в Журнале расчетов по оплате труда; по пособиям и иным социальным выплатам - в Журнале по прочим операциям</w:t>
      </w:r>
      <w:r w:rsidR="007B7AB5">
        <w:rPr>
          <w:rFonts w:ascii="Times New Roman" w:hAnsi="Times New Roman" w:cs="Times New Roman"/>
          <w:snapToGrid w:val="0"/>
          <w:sz w:val="26"/>
          <w:szCs w:val="26"/>
        </w:rPr>
        <w:t>.</w:t>
      </w:r>
      <w:r w:rsidR="007B7AB5" w:rsidRPr="007B7AB5">
        <w:t xml:space="preserve"> </w:t>
      </w:r>
      <w:r w:rsidR="007B7AB5" w:rsidRPr="007B7AB5">
        <w:rPr>
          <w:rFonts w:ascii="Times New Roman" w:hAnsi="Times New Roman" w:cs="Times New Roman"/>
          <w:snapToGrid w:val="0"/>
          <w:sz w:val="26"/>
          <w:szCs w:val="26"/>
        </w:rPr>
        <w:t>Отражение операций по оплате труда экспертов отражается в Журнале расчетов с поставщиками и подрядчиками</w:t>
      </w:r>
      <w:r w:rsidR="00A91643" w:rsidRPr="00733722">
        <w:rPr>
          <w:rFonts w:ascii="Times New Roman" w:hAnsi="Times New Roman" w:cs="Times New Roman"/>
          <w:snapToGrid w:val="0"/>
          <w:sz w:val="26"/>
          <w:szCs w:val="26"/>
        </w:rPr>
        <w:t>.</w:t>
      </w:r>
    </w:p>
    <w:p w:rsidR="001D1CF4" w:rsidRPr="00733722" w:rsidRDefault="001D1CF4" w:rsidP="00AF5C41">
      <w:pPr>
        <w:pStyle w:val="ConsPlusNormal"/>
        <w:ind w:firstLine="426"/>
        <w:jc w:val="both"/>
        <w:rPr>
          <w:rFonts w:ascii="Times New Roman" w:hAnsi="Times New Roman" w:cs="Times New Roman"/>
          <w:snapToGrid w:val="0"/>
          <w:sz w:val="26"/>
          <w:szCs w:val="26"/>
        </w:rPr>
      </w:pPr>
    </w:p>
    <w:p w:rsidR="001D1CF4" w:rsidRPr="001D1CF4" w:rsidRDefault="002D0BCD" w:rsidP="002D0BCD">
      <w:pPr>
        <w:widowControl w:val="0"/>
        <w:autoSpaceDE w:val="0"/>
        <w:autoSpaceDN w:val="0"/>
        <w:adjustRightInd w:val="0"/>
        <w:spacing w:before="108" w:after="108"/>
        <w:outlineLvl w:val="0"/>
        <w:rPr>
          <w:rFonts w:ascii="Times New Roman CYR" w:hAnsi="Times New Roman CYR" w:cs="Times New Roman CYR"/>
          <w:b/>
          <w:bCs/>
          <w:snapToGrid/>
          <w:color w:val="26282F"/>
          <w:sz w:val="24"/>
          <w:szCs w:val="24"/>
        </w:rPr>
      </w:pPr>
      <w:bookmarkStart w:id="1" w:name="sub_1015"/>
      <w:r>
        <w:rPr>
          <w:rFonts w:ascii="Times New Roman CYR" w:hAnsi="Times New Roman CYR" w:cs="Times New Roman CYR"/>
          <w:b/>
          <w:bCs/>
          <w:snapToGrid/>
          <w:color w:val="26282F"/>
          <w:sz w:val="24"/>
          <w:szCs w:val="24"/>
        </w:rPr>
        <w:t xml:space="preserve">          9</w:t>
      </w:r>
      <w:r w:rsidR="001D1CF4" w:rsidRPr="001D1CF4">
        <w:rPr>
          <w:rFonts w:ascii="Times New Roman CYR" w:hAnsi="Times New Roman CYR" w:cs="Times New Roman CYR"/>
          <w:b/>
          <w:bCs/>
          <w:snapToGrid/>
          <w:color w:val="26282F"/>
          <w:sz w:val="24"/>
          <w:szCs w:val="24"/>
        </w:rPr>
        <w:t>. Учет расчетов по налогам и взносам</w:t>
      </w:r>
    </w:p>
    <w:bookmarkEnd w:id="1"/>
    <w:p w:rsidR="001D1CF4" w:rsidRPr="001D1CF4" w:rsidRDefault="002D0BCD" w:rsidP="002D0BCD">
      <w:pPr>
        <w:widowControl w:val="0"/>
        <w:autoSpaceDE w:val="0"/>
        <w:autoSpaceDN w:val="0"/>
        <w:adjustRightInd w:val="0"/>
        <w:jc w:val="both"/>
        <w:rPr>
          <w:rFonts w:ascii="Times New Roman CYR" w:hAnsi="Times New Roman CYR" w:cs="Times New Roman CYR"/>
          <w:snapToGrid/>
          <w:sz w:val="24"/>
          <w:szCs w:val="24"/>
        </w:rPr>
      </w:pPr>
      <w:r>
        <w:rPr>
          <w:rFonts w:ascii="Times New Roman CYR" w:hAnsi="Times New Roman CYR" w:cs="Times New Roman CYR"/>
          <w:snapToGrid/>
          <w:sz w:val="24"/>
          <w:szCs w:val="24"/>
        </w:rPr>
        <w:t xml:space="preserve">          </w:t>
      </w:r>
      <w:r w:rsidR="001D1CF4" w:rsidRPr="001D1CF4">
        <w:rPr>
          <w:rFonts w:ascii="Times New Roman CYR" w:hAnsi="Times New Roman CYR" w:cs="Times New Roman CYR"/>
          <w:snapToGrid/>
          <w:sz w:val="24"/>
          <w:szCs w:val="24"/>
        </w:rPr>
        <w:t>1. Любые пени, штрафы и иные санкции, перечисляемые в бюджеты, в том числе по страховым взносам, учитываются</w:t>
      </w:r>
      <w:r w:rsidR="001D1CF4" w:rsidRPr="001D1CF4">
        <w:rPr>
          <w:rFonts w:ascii="Times New Roman CYR" w:hAnsi="Times New Roman CYR" w:cs="Times New Roman CYR"/>
          <w:b/>
          <w:bCs/>
          <w:snapToGrid/>
          <w:color w:val="26282F"/>
          <w:sz w:val="24"/>
          <w:szCs w:val="24"/>
        </w:rPr>
        <w:t>:</w:t>
      </w:r>
    </w:p>
    <w:p w:rsidR="001D1CF4" w:rsidRPr="001D1CF4" w:rsidRDefault="001D1CF4" w:rsidP="001D1CF4">
      <w:pPr>
        <w:widowControl w:val="0"/>
        <w:autoSpaceDE w:val="0"/>
        <w:autoSpaceDN w:val="0"/>
        <w:adjustRightInd w:val="0"/>
        <w:ind w:firstLine="720"/>
        <w:jc w:val="both"/>
        <w:rPr>
          <w:rFonts w:ascii="Times New Roman CYR" w:hAnsi="Times New Roman CYR" w:cs="Times New Roman CYR"/>
          <w:snapToGrid/>
          <w:sz w:val="24"/>
          <w:szCs w:val="24"/>
        </w:rPr>
      </w:pPr>
      <w:r w:rsidRPr="001D1CF4">
        <w:rPr>
          <w:rFonts w:ascii="Times New Roman CYR" w:hAnsi="Times New Roman CYR" w:cs="Times New Roman CYR"/>
          <w:b/>
          <w:bCs/>
          <w:snapToGrid/>
          <w:color w:val="26282F"/>
          <w:sz w:val="24"/>
          <w:szCs w:val="24"/>
        </w:rPr>
        <w:t>- на счете 303 05 "Расчеты по прочим платежам в бюджет";</w:t>
      </w:r>
    </w:p>
    <w:p w:rsidR="001D1CF4" w:rsidRPr="001D1CF4" w:rsidRDefault="002D0BCD" w:rsidP="001D1CF4">
      <w:pPr>
        <w:widowControl w:val="0"/>
        <w:autoSpaceDE w:val="0"/>
        <w:autoSpaceDN w:val="0"/>
        <w:adjustRightInd w:val="0"/>
        <w:ind w:firstLine="720"/>
        <w:jc w:val="both"/>
        <w:rPr>
          <w:rFonts w:ascii="Times New Roman CYR" w:hAnsi="Times New Roman CYR" w:cs="Times New Roman CYR"/>
          <w:snapToGrid/>
          <w:sz w:val="24"/>
          <w:szCs w:val="24"/>
        </w:rPr>
      </w:pPr>
      <w:bookmarkStart w:id="2" w:name="sub_588675027"/>
      <w:r>
        <w:rPr>
          <w:rFonts w:ascii="Times New Roman CYR" w:hAnsi="Times New Roman CYR" w:cs="Times New Roman CYR"/>
          <w:snapToGrid/>
          <w:sz w:val="24"/>
          <w:szCs w:val="24"/>
        </w:rPr>
        <w:t>2</w:t>
      </w:r>
      <w:r w:rsidR="001D1CF4" w:rsidRPr="001D1CF4">
        <w:rPr>
          <w:rFonts w:ascii="Times New Roman CYR" w:hAnsi="Times New Roman CYR" w:cs="Times New Roman CYR"/>
          <w:snapToGrid/>
          <w:sz w:val="24"/>
          <w:szCs w:val="24"/>
        </w:rPr>
        <w:t>. Начисление налогов (авансовых платежей по налогам) за налоговый (отчетный) период отражается в учете</w:t>
      </w:r>
      <w:r w:rsidR="001D1CF4" w:rsidRPr="001D1CF4">
        <w:rPr>
          <w:rFonts w:ascii="Times New Roman CYR" w:hAnsi="Times New Roman CYR" w:cs="Times New Roman CYR"/>
          <w:b/>
          <w:bCs/>
          <w:snapToGrid/>
          <w:color w:val="26282F"/>
          <w:sz w:val="24"/>
          <w:szCs w:val="24"/>
        </w:rPr>
        <w:t>:</w:t>
      </w:r>
    </w:p>
    <w:bookmarkEnd w:id="2"/>
    <w:p w:rsidR="001D1CF4" w:rsidRPr="001D1CF4" w:rsidRDefault="001D1CF4" w:rsidP="001D1CF4">
      <w:pPr>
        <w:widowControl w:val="0"/>
        <w:autoSpaceDE w:val="0"/>
        <w:autoSpaceDN w:val="0"/>
        <w:adjustRightInd w:val="0"/>
        <w:ind w:firstLine="720"/>
        <w:jc w:val="both"/>
        <w:rPr>
          <w:rFonts w:ascii="Times New Roman CYR" w:hAnsi="Times New Roman CYR" w:cs="Times New Roman CYR"/>
          <w:snapToGrid/>
          <w:sz w:val="24"/>
          <w:szCs w:val="24"/>
        </w:rPr>
      </w:pPr>
      <w:r w:rsidRPr="001D1CF4">
        <w:rPr>
          <w:rFonts w:ascii="Times New Roman CYR" w:hAnsi="Times New Roman CYR" w:cs="Times New Roman CYR"/>
          <w:b/>
          <w:bCs/>
          <w:snapToGrid/>
          <w:color w:val="26282F"/>
          <w:sz w:val="24"/>
          <w:szCs w:val="24"/>
        </w:rPr>
        <w:t>- днем начисления (подачи декларации, расчета)</w:t>
      </w:r>
      <w:r w:rsidRPr="001D1CF4">
        <w:rPr>
          <w:rFonts w:ascii="Times New Roman CYR" w:hAnsi="Times New Roman CYR" w:cs="Times New Roman CYR"/>
          <w:snapToGrid/>
          <w:sz w:val="24"/>
          <w:szCs w:val="24"/>
        </w:rPr>
        <w:t>.</w:t>
      </w:r>
    </w:p>
    <w:p w:rsidR="001D1CF4" w:rsidRPr="001D1CF4" w:rsidRDefault="001D1CF4" w:rsidP="001D1CF4">
      <w:pPr>
        <w:widowControl w:val="0"/>
        <w:autoSpaceDE w:val="0"/>
        <w:autoSpaceDN w:val="0"/>
        <w:adjustRightInd w:val="0"/>
        <w:ind w:firstLine="720"/>
        <w:jc w:val="both"/>
        <w:rPr>
          <w:rFonts w:ascii="Times New Roman CYR" w:hAnsi="Times New Roman CYR" w:cs="Times New Roman CYR"/>
          <w:snapToGrid/>
          <w:sz w:val="24"/>
          <w:szCs w:val="24"/>
        </w:rPr>
      </w:pPr>
    </w:p>
    <w:p w:rsidR="001A341D" w:rsidRPr="00733722" w:rsidRDefault="002D0BCD" w:rsidP="002D0BCD">
      <w:pPr>
        <w:widowControl w:val="0"/>
        <w:autoSpaceDE w:val="0"/>
        <w:autoSpaceDN w:val="0"/>
        <w:adjustRightInd w:val="0"/>
        <w:jc w:val="both"/>
        <w:rPr>
          <w:b/>
          <w:szCs w:val="26"/>
        </w:rPr>
      </w:pPr>
      <w:r>
        <w:rPr>
          <w:szCs w:val="26"/>
        </w:rPr>
        <w:t xml:space="preserve">         10</w:t>
      </w:r>
      <w:r w:rsidR="005A1A02">
        <w:rPr>
          <w:szCs w:val="26"/>
        </w:rPr>
        <w:t>.</w:t>
      </w:r>
      <w:r w:rsidR="00ED7487" w:rsidRPr="00733722">
        <w:rPr>
          <w:szCs w:val="26"/>
        </w:rPr>
        <w:t xml:space="preserve"> </w:t>
      </w:r>
      <w:r w:rsidR="001A341D" w:rsidRPr="00733722">
        <w:rPr>
          <w:b/>
          <w:szCs w:val="26"/>
        </w:rPr>
        <w:t>Учет финансового результата.</w:t>
      </w:r>
    </w:p>
    <w:p w:rsidR="00891C4B" w:rsidRPr="00891C4B" w:rsidRDefault="002D0BCD" w:rsidP="00891C4B">
      <w:pPr>
        <w:ind w:firstLine="505"/>
        <w:jc w:val="both"/>
        <w:rPr>
          <w:snapToGrid/>
          <w:szCs w:val="26"/>
        </w:rPr>
      </w:pPr>
      <w:r>
        <w:rPr>
          <w:snapToGrid/>
          <w:szCs w:val="26"/>
        </w:rPr>
        <w:t xml:space="preserve"> </w:t>
      </w:r>
      <w:r w:rsidR="005A1A02">
        <w:rPr>
          <w:snapToGrid/>
          <w:szCs w:val="26"/>
        </w:rPr>
        <w:t xml:space="preserve">1. </w:t>
      </w:r>
      <w:r w:rsidR="00891C4B" w:rsidRPr="00891C4B">
        <w:rPr>
          <w:snapToGrid/>
          <w:szCs w:val="26"/>
        </w:rPr>
        <w:t xml:space="preserve"> Признание доходов от реализации нефинансовых активов осуществляется на дату их реализации (перехода права собственности).</w:t>
      </w:r>
    </w:p>
    <w:p w:rsidR="00891C4B" w:rsidRPr="008432BA" w:rsidRDefault="00891C4B" w:rsidP="00891C4B">
      <w:pPr>
        <w:ind w:firstLine="505"/>
        <w:jc w:val="both"/>
        <w:rPr>
          <w:i/>
          <w:snapToGrid/>
          <w:szCs w:val="26"/>
        </w:rPr>
      </w:pPr>
      <w:r w:rsidRPr="008432BA">
        <w:rPr>
          <w:i/>
          <w:snapToGrid/>
          <w:szCs w:val="26"/>
        </w:rPr>
        <w:t>Основание: п. 6 Инструкции N 157н</w:t>
      </w:r>
    </w:p>
    <w:p w:rsidR="00891C4B" w:rsidRPr="00891C4B" w:rsidRDefault="005A1A02" w:rsidP="00891C4B">
      <w:pPr>
        <w:ind w:firstLine="505"/>
        <w:jc w:val="both"/>
        <w:rPr>
          <w:snapToGrid/>
          <w:szCs w:val="26"/>
        </w:rPr>
      </w:pPr>
      <w:r>
        <w:rPr>
          <w:snapToGrid/>
          <w:szCs w:val="26"/>
        </w:rPr>
        <w:t xml:space="preserve">2. </w:t>
      </w:r>
      <w:r w:rsidR="00891C4B" w:rsidRPr="00891C4B">
        <w:rPr>
          <w:snapToGrid/>
          <w:szCs w:val="26"/>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1 401 10 172.</w:t>
      </w:r>
    </w:p>
    <w:p w:rsidR="00891C4B" w:rsidRPr="008432BA" w:rsidRDefault="00891C4B" w:rsidP="00891C4B">
      <w:pPr>
        <w:ind w:firstLine="505"/>
        <w:jc w:val="both"/>
        <w:rPr>
          <w:i/>
          <w:snapToGrid/>
          <w:szCs w:val="26"/>
        </w:rPr>
      </w:pPr>
      <w:r w:rsidRPr="008432BA">
        <w:rPr>
          <w:i/>
          <w:snapToGrid/>
          <w:szCs w:val="26"/>
        </w:rPr>
        <w:t>Основание: п. 6 Инструкции N 157н</w:t>
      </w:r>
    </w:p>
    <w:p w:rsidR="00891C4B" w:rsidRPr="00891C4B" w:rsidRDefault="005A1A02" w:rsidP="00891C4B">
      <w:pPr>
        <w:ind w:firstLine="505"/>
        <w:jc w:val="both"/>
        <w:rPr>
          <w:snapToGrid/>
          <w:szCs w:val="26"/>
        </w:rPr>
      </w:pPr>
      <w:r>
        <w:rPr>
          <w:snapToGrid/>
          <w:szCs w:val="26"/>
        </w:rPr>
        <w:t xml:space="preserve">3. </w:t>
      </w:r>
      <w:r w:rsidR="00891C4B" w:rsidRPr="00891C4B">
        <w:rPr>
          <w:snapToGrid/>
          <w:szCs w:val="26"/>
        </w:rPr>
        <w:t>Начисление доходов от возмещения ущерба (хищений) материальных ценностей отражается на дату обнаружения исходя из текущей восстановительной стоимости, которая определяется комиссией по поступлению и выбытию активов учреждения.</w:t>
      </w:r>
    </w:p>
    <w:p w:rsidR="00891C4B" w:rsidRPr="008432BA" w:rsidRDefault="00891C4B" w:rsidP="00891C4B">
      <w:pPr>
        <w:ind w:firstLine="505"/>
        <w:jc w:val="both"/>
        <w:rPr>
          <w:i/>
          <w:snapToGrid/>
          <w:szCs w:val="26"/>
        </w:rPr>
      </w:pPr>
      <w:r w:rsidRPr="008432BA">
        <w:rPr>
          <w:i/>
          <w:snapToGrid/>
          <w:szCs w:val="26"/>
        </w:rPr>
        <w:t>Основание: п. п. 6, 220 Инструкции N 157н</w:t>
      </w:r>
    </w:p>
    <w:p w:rsidR="00E83D54" w:rsidRDefault="005A1A02" w:rsidP="00891C4B">
      <w:pPr>
        <w:ind w:firstLine="505"/>
        <w:jc w:val="both"/>
        <w:rPr>
          <w:snapToGrid/>
          <w:szCs w:val="26"/>
        </w:rPr>
      </w:pPr>
      <w:r>
        <w:rPr>
          <w:snapToGrid/>
          <w:szCs w:val="26"/>
        </w:rPr>
        <w:t xml:space="preserve">4. </w:t>
      </w:r>
      <w:r w:rsidR="00891C4B" w:rsidRPr="00891C4B">
        <w:rPr>
          <w:snapToGrid/>
          <w:szCs w:val="26"/>
        </w:rPr>
        <w:t xml:space="preserve"> </w:t>
      </w:r>
      <w:r w:rsidR="002B0D56" w:rsidRPr="002B0D56">
        <w:rPr>
          <w:snapToGrid/>
          <w:szCs w:val="26"/>
        </w:rPr>
        <w:t xml:space="preserve">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w:t>
      </w:r>
      <w:r w:rsidR="002B0D56">
        <w:rPr>
          <w:snapToGrid/>
          <w:szCs w:val="26"/>
        </w:rPr>
        <w:t>отражаются в учете</w:t>
      </w:r>
      <w:r w:rsidR="002B0D56" w:rsidRPr="002B0D56">
        <w:rPr>
          <w:snapToGrid/>
          <w:szCs w:val="26"/>
        </w:rPr>
        <w:t xml:space="preserve"> на дату предъявления претензий (требований) к их плательщикам (виновным лицам)</w:t>
      </w:r>
      <w:r w:rsidR="00891C4B">
        <w:rPr>
          <w:snapToGrid/>
          <w:szCs w:val="26"/>
        </w:rPr>
        <w:t>.</w:t>
      </w:r>
      <w:r w:rsidR="002B0D56">
        <w:rPr>
          <w:snapToGrid/>
          <w:szCs w:val="26"/>
        </w:rPr>
        <w:t xml:space="preserve"> </w:t>
      </w:r>
      <w:r w:rsidR="00891C4B" w:rsidRPr="00891C4B">
        <w:rPr>
          <w:snapToGrid/>
          <w:szCs w:val="26"/>
        </w:rPr>
        <w:t xml:space="preserve"> При получении решения суда </w:t>
      </w:r>
      <w:r w:rsidR="00E83D54">
        <w:rPr>
          <w:snapToGrid/>
          <w:szCs w:val="26"/>
        </w:rPr>
        <w:t>с</w:t>
      </w:r>
      <w:r w:rsidR="00891C4B" w:rsidRPr="00891C4B">
        <w:rPr>
          <w:snapToGrid/>
          <w:szCs w:val="26"/>
        </w:rPr>
        <w:t xml:space="preserve">уммы предъявленного к возмещению ущерба уточняются в соответствии с решением суда, </w:t>
      </w:r>
      <w:r w:rsidR="00891C4B" w:rsidRPr="00891C4B">
        <w:rPr>
          <w:snapToGrid/>
          <w:szCs w:val="26"/>
        </w:rPr>
        <w:lastRenderedPageBreak/>
        <w:t>исполнительным листом, либо по иным основаниям согласно законодательству Российской Федерации</w:t>
      </w:r>
      <w:r w:rsidR="00E83D54">
        <w:rPr>
          <w:snapToGrid/>
          <w:szCs w:val="26"/>
        </w:rPr>
        <w:t>.</w:t>
      </w:r>
    </w:p>
    <w:p w:rsidR="00E70CB4" w:rsidRPr="008432BA" w:rsidRDefault="00891C4B" w:rsidP="00891C4B">
      <w:pPr>
        <w:ind w:firstLine="505"/>
        <w:jc w:val="both"/>
        <w:rPr>
          <w:i/>
          <w:snapToGrid/>
          <w:szCs w:val="26"/>
        </w:rPr>
      </w:pPr>
      <w:r w:rsidRPr="008432BA">
        <w:rPr>
          <w:i/>
          <w:snapToGrid/>
          <w:szCs w:val="26"/>
        </w:rPr>
        <w:t xml:space="preserve"> Основание: п. 6 Инструкции N 157н</w:t>
      </w:r>
    </w:p>
    <w:p w:rsidR="00E83D54" w:rsidRPr="00E83D54" w:rsidRDefault="005A1A02" w:rsidP="00E83D54">
      <w:pPr>
        <w:ind w:firstLine="505"/>
        <w:jc w:val="both"/>
        <w:rPr>
          <w:szCs w:val="26"/>
        </w:rPr>
      </w:pPr>
      <w:r>
        <w:rPr>
          <w:szCs w:val="26"/>
        </w:rPr>
        <w:t xml:space="preserve">5. </w:t>
      </w:r>
      <w:r w:rsidR="00E83D54">
        <w:rPr>
          <w:szCs w:val="26"/>
        </w:rPr>
        <w:t>Инспекция</w:t>
      </w:r>
      <w:r w:rsidR="00E83D54" w:rsidRPr="00E83D54">
        <w:rPr>
          <w:szCs w:val="26"/>
        </w:rPr>
        <w:t xml:space="preserve"> осуществляет расходы в пределах установленных норм и в соответствии с бюджетной сметой на отчетный год: </w:t>
      </w:r>
    </w:p>
    <w:p w:rsidR="00E83D54" w:rsidRPr="00E83D54" w:rsidRDefault="00E83D54" w:rsidP="00E83D54">
      <w:pPr>
        <w:ind w:firstLine="505"/>
        <w:jc w:val="both"/>
        <w:rPr>
          <w:szCs w:val="26"/>
        </w:rPr>
      </w:pPr>
      <w:r>
        <w:rPr>
          <w:szCs w:val="26"/>
        </w:rPr>
        <w:t>-</w:t>
      </w:r>
      <w:r w:rsidR="008432BA">
        <w:rPr>
          <w:szCs w:val="26"/>
        </w:rPr>
        <w:tab/>
        <w:t xml:space="preserve">на междугородные переговоры </w:t>
      </w:r>
      <w:r w:rsidRPr="00E83D54">
        <w:rPr>
          <w:szCs w:val="26"/>
        </w:rPr>
        <w:t>– по фактическому расходу;</w:t>
      </w:r>
    </w:p>
    <w:p w:rsidR="00E83D54" w:rsidRPr="00733722" w:rsidRDefault="00E83D54" w:rsidP="00E83D54">
      <w:pPr>
        <w:ind w:firstLine="505"/>
        <w:jc w:val="both"/>
        <w:rPr>
          <w:szCs w:val="26"/>
        </w:rPr>
      </w:pPr>
      <w:r>
        <w:rPr>
          <w:szCs w:val="26"/>
        </w:rPr>
        <w:t>-</w:t>
      </w:r>
      <w:r w:rsidRPr="00E83D54">
        <w:rPr>
          <w:szCs w:val="26"/>
        </w:rPr>
        <w:tab/>
        <w:t xml:space="preserve">пользование услугами сотовой связи – по лимиту, утвержденному </w:t>
      </w:r>
      <w:r>
        <w:rPr>
          <w:szCs w:val="26"/>
        </w:rPr>
        <w:t>приказом начальника Инспекции</w:t>
      </w:r>
    </w:p>
    <w:p w:rsidR="002B0D56" w:rsidRDefault="005A1A02" w:rsidP="00124B3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 </w:t>
      </w:r>
      <w:r w:rsidR="001A341D" w:rsidRPr="00733722">
        <w:rPr>
          <w:rFonts w:ascii="Times New Roman" w:hAnsi="Times New Roman" w:cs="Times New Roman"/>
          <w:sz w:val="26"/>
          <w:szCs w:val="26"/>
        </w:rPr>
        <w:t xml:space="preserve"> </w:t>
      </w:r>
      <w:r w:rsidR="00F61CCE" w:rsidRPr="00733722">
        <w:rPr>
          <w:rFonts w:ascii="Times New Roman" w:hAnsi="Times New Roman" w:cs="Times New Roman"/>
          <w:sz w:val="26"/>
          <w:szCs w:val="26"/>
        </w:rPr>
        <w:t>В составе расходов будущих периодов на счете 0 401 50 000 "Расходы будущих периодов" отражаются расходы</w:t>
      </w:r>
      <w:r w:rsidR="002B0D56">
        <w:rPr>
          <w:rFonts w:ascii="Times New Roman" w:hAnsi="Times New Roman" w:cs="Times New Roman"/>
          <w:sz w:val="26"/>
          <w:szCs w:val="26"/>
        </w:rPr>
        <w:t>:</w:t>
      </w:r>
    </w:p>
    <w:p w:rsidR="002B0D56" w:rsidRDefault="002B0D56" w:rsidP="00124B3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F61CCE" w:rsidRPr="00733722">
        <w:rPr>
          <w:rFonts w:ascii="Times New Roman" w:hAnsi="Times New Roman" w:cs="Times New Roman"/>
          <w:sz w:val="26"/>
          <w:szCs w:val="26"/>
        </w:rPr>
        <w:t xml:space="preserve"> на приобретение лицензии на право пользования программным обеспечением</w:t>
      </w:r>
      <w:r w:rsidR="00124B33" w:rsidRPr="00733722">
        <w:rPr>
          <w:rFonts w:ascii="Times New Roman" w:hAnsi="Times New Roman" w:cs="Times New Roman"/>
          <w:sz w:val="26"/>
          <w:szCs w:val="26"/>
        </w:rPr>
        <w:t>,</w:t>
      </w:r>
    </w:p>
    <w:p w:rsidR="002B0D56" w:rsidRDefault="002B0D56" w:rsidP="00124B3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124B33" w:rsidRPr="00733722">
        <w:rPr>
          <w:rFonts w:ascii="Times New Roman" w:hAnsi="Times New Roman" w:cs="Times New Roman"/>
          <w:sz w:val="26"/>
          <w:szCs w:val="26"/>
        </w:rPr>
        <w:t xml:space="preserve"> </w:t>
      </w:r>
      <w:r>
        <w:rPr>
          <w:rFonts w:ascii="Times New Roman" w:hAnsi="Times New Roman" w:cs="Times New Roman"/>
          <w:sz w:val="26"/>
          <w:szCs w:val="26"/>
        </w:rPr>
        <w:t>страхование имущества, гражданской ответственности</w:t>
      </w:r>
      <w:r w:rsidR="00124B33" w:rsidRPr="00733722">
        <w:rPr>
          <w:rFonts w:ascii="Times New Roman" w:hAnsi="Times New Roman" w:cs="Times New Roman"/>
          <w:sz w:val="26"/>
          <w:szCs w:val="26"/>
        </w:rPr>
        <w:t>;</w:t>
      </w:r>
    </w:p>
    <w:p w:rsidR="002B0D56" w:rsidRDefault="002B0D56" w:rsidP="00124B3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124B33" w:rsidRPr="00733722">
        <w:rPr>
          <w:rFonts w:ascii="Times New Roman" w:hAnsi="Times New Roman" w:cs="Times New Roman"/>
          <w:sz w:val="26"/>
          <w:szCs w:val="26"/>
        </w:rPr>
        <w:t xml:space="preserve"> </w:t>
      </w:r>
      <w:r>
        <w:rPr>
          <w:rFonts w:ascii="Times New Roman" w:hAnsi="Times New Roman" w:cs="Times New Roman"/>
          <w:sz w:val="26"/>
          <w:szCs w:val="26"/>
        </w:rPr>
        <w:t xml:space="preserve">отражение расходов по начислению </w:t>
      </w:r>
      <w:r w:rsidRPr="002B0D56">
        <w:rPr>
          <w:rFonts w:ascii="Times New Roman" w:hAnsi="Times New Roman" w:cs="Times New Roman"/>
          <w:sz w:val="26"/>
          <w:szCs w:val="26"/>
        </w:rPr>
        <w:t xml:space="preserve">отпускных в текущем </w:t>
      </w:r>
      <w:r>
        <w:rPr>
          <w:rFonts w:ascii="Times New Roman" w:hAnsi="Times New Roman" w:cs="Times New Roman"/>
          <w:sz w:val="26"/>
          <w:szCs w:val="26"/>
        </w:rPr>
        <w:t>финансовом году, но относящихся к очередному финансовому периоду;</w:t>
      </w:r>
    </w:p>
    <w:p w:rsidR="00124B33" w:rsidRPr="00733722" w:rsidRDefault="002B0D56" w:rsidP="00124B3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124B33" w:rsidRPr="00733722">
        <w:rPr>
          <w:rFonts w:ascii="Times New Roman" w:hAnsi="Times New Roman" w:cs="Times New Roman"/>
          <w:sz w:val="26"/>
          <w:szCs w:val="26"/>
        </w:rPr>
        <w:t>иные аналогичные расходы.</w:t>
      </w:r>
    </w:p>
    <w:p w:rsidR="001D1CF4" w:rsidRPr="001D1CF4" w:rsidRDefault="001D1CF4" w:rsidP="001D1CF4">
      <w:pPr>
        <w:autoSpaceDE w:val="0"/>
        <w:autoSpaceDN w:val="0"/>
        <w:adjustRightInd w:val="0"/>
        <w:ind w:firstLine="540"/>
        <w:jc w:val="both"/>
        <w:rPr>
          <w:szCs w:val="26"/>
        </w:rPr>
      </w:pPr>
      <w:r w:rsidRPr="001D1CF4">
        <w:rPr>
          <w:szCs w:val="26"/>
        </w:rPr>
        <w:t>7.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1D1CF4" w:rsidRPr="002D0BCD" w:rsidRDefault="001D1CF4" w:rsidP="001D1CF4">
      <w:pPr>
        <w:autoSpaceDE w:val="0"/>
        <w:autoSpaceDN w:val="0"/>
        <w:adjustRightInd w:val="0"/>
        <w:ind w:firstLine="540"/>
        <w:jc w:val="both"/>
        <w:rPr>
          <w:i/>
          <w:szCs w:val="26"/>
        </w:rPr>
      </w:pPr>
      <w:r w:rsidRPr="002D0BCD">
        <w:rPr>
          <w:i/>
          <w:szCs w:val="26"/>
        </w:rPr>
        <w:t>Основание: п. 302 Инструкции № 157н</w:t>
      </w:r>
    </w:p>
    <w:p w:rsidR="001D1CF4" w:rsidRPr="001D1CF4" w:rsidRDefault="002D0BCD" w:rsidP="001D1CF4">
      <w:pPr>
        <w:autoSpaceDE w:val="0"/>
        <w:autoSpaceDN w:val="0"/>
        <w:adjustRightInd w:val="0"/>
        <w:ind w:firstLine="540"/>
        <w:jc w:val="both"/>
        <w:rPr>
          <w:szCs w:val="26"/>
        </w:rPr>
      </w:pPr>
      <w:r>
        <w:rPr>
          <w:szCs w:val="26"/>
        </w:rPr>
        <w:t>8</w:t>
      </w:r>
      <w:r w:rsidR="001D1CF4" w:rsidRPr="001D1CF4">
        <w:rPr>
          <w:szCs w:val="26"/>
        </w:rPr>
        <w:t>. 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1D1CF4" w:rsidRPr="001D1CF4" w:rsidRDefault="001D1CF4" w:rsidP="001D1CF4">
      <w:pPr>
        <w:autoSpaceDE w:val="0"/>
        <w:autoSpaceDN w:val="0"/>
        <w:adjustRightInd w:val="0"/>
        <w:ind w:firstLine="540"/>
        <w:jc w:val="both"/>
        <w:rPr>
          <w:szCs w:val="26"/>
        </w:rPr>
      </w:pPr>
      <w:r w:rsidRPr="002D0BCD">
        <w:rPr>
          <w:i/>
          <w:szCs w:val="26"/>
        </w:rPr>
        <w:t>Основание: п. 302 Инструкции № 157н</w:t>
      </w:r>
    </w:p>
    <w:p w:rsidR="001D1CF4" w:rsidRPr="001D1CF4" w:rsidRDefault="002D0BCD" w:rsidP="001D1CF4">
      <w:pPr>
        <w:autoSpaceDE w:val="0"/>
        <w:autoSpaceDN w:val="0"/>
        <w:adjustRightInd w:val="0"/>
        <w:ind w:firstLine="540"/>
        <w:jc w:val="both"/>
        <w:rPr>
          <w:szCs w:val="26"/>
        </w:rPr>
      </w:pPr>
      <w:r>
        <w:rPr>
          <w:szCs w:val="26"/>
        </w:rPr>
        <w:t>9</w:t>
      </w:r>
      <w:r w:rsidR="001D1CF4" w:rsidRPr="001D1CF4">
        <w:rPr>
          <w:szCs w:val="26"/>
        </w:rPr>
        <w:t>. 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1D1CF4" w:rsidRDefault="001D1CF4" w:rsidP="001D1CF4">
      <w:pPr>
        <w:autoSpaceDE w:val="0"/>
        <w:autoSpaceDN w:val="0"/>
        <w:adjustRightInd w:val="0"/>
        <w:ind w:firstLine="540"/>
        <w:jc w:val="both"/>
        <w:rPr>
          <w:szCs w:val="26"/>
        </w:rPr>
      </w:pPr>
      <w:r w:rsidRPr="002D0BCD">
        <w:rPr>
          <w:i/>
          <w:szCs w:val="26"/>
        </w:rPr>
        <w:t>Основание: п. п. 66, 302 Инструкции № 157н</w:t>
      </w:r>
      <w:r w:rsidR="005A1A02" w:rsidRPr="00FD2D6E">
        <w:rPr>
          <w:szCs w:val="26"/>
        </w:rPr>
        <w:t xml:space="preserve"> </w:t>
      </w:r>
    </w:p>
    <w:p w:rsidR="00903035" w:rsidRPr="00FD2D6E" w:rsidRDefault="001E4DF7" w:rsidP="001D1CF4">
      <w:pPr>
        <w:autoSpaceDE w:val="0"/>
        <w:autoSpaceDN w:val="0"/>
        <w:adjustRightInd w:val="0"/>
        <w:ind w:firstLine="540"/>
        <w:jc w:val="both"/>
        <w:rPr>
          <w:szCs w:val="26"/>
        </w:rPr>
      </w:pPr>
      <w:r w:rsidRPr="00FD2D6E">
        <w:rPr>
          <w:szCs w:val="26"/>
        </w:rPr>
        <w:t xml:space="preserve"> </w:t>
      </w:r>
      <w:r w:rsidR="002D0BCD">
        <w:rPr>
          <w:szCs w:val="26"/>
        </w:rPr>
        <w:t>10</w:t>
      </w:r>
      <w:r w:rsidR="001D1CF4" w:rsidRPr="001D1CF4">
        <w:rPr>
          <w:szCs w:val="26"/>
        </w:rPr>
        <w:t>. В учете формируются следующие резервы предстоящих расходов:</w:t>
      </w:r>
      <w:r w:rsidR="00F2302E" w:rsidRPr="00FD2D6E">
        <w:rPr>
          <w:szCs w:val="26"/>
        </w:rPr>
        <w:t xml:space="preserve"> </w:t>
      </w:r>
    </w:p>
    <w:p w:rsidR="00903035" w:rsidRPr="00FD2D6E" w:rsidRDefault="00903035" w:rsidP="00903035">
      <w:pPr>
        <w:autoSpaceDE w:val="0"/>
        <w:autoSpaceDN w:val="0"/>
        <w:adjustRightInd w:val="0"/>
        <w:ind w:firstLine="540"/>
        <w:jc w:val="both"/>
        <w:rPr>
          <w:snapToGrid/>
          <w:szCs w:val="26"/>
        </w:rPr>
      </w:pPr>
      <w:r w:rsidRPr="00FD2D6E">
        <w:rPr>
          <w:snapToGrid/>
          <w:szCs w:val="26"/>
        </w:rPr>
        <w:t xml:space="preserve">- </w:t>
      </w:r>
      <w:r w:rsidR="005A1A02" w:rsidRPr="00FD2D6E">
        <w:rPr>
          <w:snapToGrid/>
          <w:szCs w:val="26"/>
        </w:rPr>
        <w:t xml:space="preserve">по </w:t>
      </w:r>
      <w:r w:rsidRPr="00FD2D6E">
        <w:rPr>
          <w:snapToGrid/>
          <w:szCs w:val="26"/>
        </w:rPr>
        <w:t xml:space="preserve">обязательствам на предстоящую оплату отпусков за фактически отработанное время или выплату компенсаций за неиспользованный отпуск, в том числе при увольнении, включая платежи на обязательное социальное страхование сотрудника </w:t>
      </w:r>
      <w:r w:rsidR="00952623">
        <w:rPr>
          <w:snapToGrid/>
          <w:szCs w:val="26"/>
        </w:rPr>
        <w:t>инспекции</w:t>
      </w:r>
      <w:r w:rsidR="00F2302E" w:rsidRPr="00FD2D6E">
        <w:rPr>
          <w:snapToGrid/>
          <w:szCs w:val="26"/>
        </w:rPr>
        <w:t>.</w:t>
      </w:r>
      <w:r w:rsidR="00F2302E" w:rsidRPr="00FD2D6E">
        <w:rPr>
          <w:szCs w:val="26"/>
        </w:rPr>
        <w:t xml:space="preserve"> </w:t>
      </w:r>
      <w:r w:rsidR="00F2302E" w:rsidRPr="00FD2D6E">
        <w:rPr>
          <w:snapToGrid/>
          <w:szCs w:val="26"/>
        </w:rPr>
        <w:t xml:space="preserve">Порядок формирования резерва Инспекции и его расходование приведен в Приложении № </w:t>
      </w:r>
      <w:r w:rsidR="001D1CF4">
        <w:rPr>
          <w:snapToGrid/>
          <w:szCs w:val="26"/>
        </w:rPr>
        <w:t>1.</w:t>
      </w:r>
      <w:r w:rsidR="00F2302E" w:rsidRPr="00FD2D6E">
        <w:rPr>
          <w:snapToGrid/>
          <w:szCs w:val="26"/>
        </w:rPr>
        <w:t>1</w:t>
      </w:r>
      <w:r w:rsidR="001D1CF4">
        <w:rPr>
          <w:snapToGrid/>
          <w:szCs w:val="26"/>
        </w:rPr>
        <w:t>4</w:t>
      </w:r>
      <w:r w:rsidR="00F2302E" w:rsidRPr="00FD2D6E">
        <w:rPr>
          <w:snapToGrid/>
          <w:szCs w:val="26"/>
        </w:rPr>
        <w:t xml:space="preserve"> к Приказу</w:t>
      </w:r>
      <w:r w:rsidRPr="00FD2D6E">
        <w:rPr>
          <w:snapToGrid/>
          <w:szCs w:val="26"/>
        </w:rPr>
        <w:t>;</w:t>
      </w:r>
    </w:p>
    <w:p w:rsidR="00903035" w:rsidRPr="00FD2D6E" w:rsidRDefault="00903035" w:rsidP="00903035">
      <w:pPr>
        <w:autoSpaceDE w:val="0"/>
        <w:autoSpaceDN w:val="0"/>
        <w:adjustRightInd w:val="0"/>
        <w:ind w:firstLine="540"/>
        <w:jc w:val="both"/>
        <w:rPr>
          <w:snapToGrid/>
          <w:szCs w:val="26"/>
        </w:rPr>
      </w:pPr>
      <w:r w:rsidRPr="00FD2D6E">
        <w:rPr>
          <w:snapToGrid/>
          <w:szCs w:val="26"/>
        </w:rPr>
        <w:t>-</w:t>
      </w:r>
      <w:r w:rsidR="005A1A02" w:rsidRPr="00FD2D6E">
        <w:rPr>
          <w:snapToGrid/>
          <w:szCs w:val="26"/>
        </w:rPr>
        <w:t xml:space="preserve"> по </w:t>
      </w:r>
      <w:r w:rsidR="00F2302E" w:rsidRPr="00FD2D6E">
        <w:rPr>
          <w:snapToGrid/>
          <w:szCs w:val="26"/>
        </w:rPr>
        <w:t>обязательствам по претензионным требованиям – при необходимости. Величина резерва устанавливается в размере претензии, предъявленной Инспекции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1C72DB" w:rsidRPr="00FD2D6E" w:rsidRDefault="001C72DB" w:rsidP="00903035">
      <w:pPr>
        <w:autoSpaceDE w:val="0"/>
        <w:autoSpaceDN w:val="0"/>
        <w:adjustRightInd w:val="0"/>
        <w:ind w:firstLine="540"/>
        <w:jc w:val="both"/>
        <w:rPr>
          <w:snapToGrid/>
          <w:szCs w:val="26"/>
        </w:rPr>
      </w:pPr>
      <w:r w:rsidRPr="00FD2D6E">
        <w:rPr>
          <w:snapToGrid/>
          <w:szCs w:val="26"/>
        </w:rPr>
        <w:t xml:space="preserve">- </w:t>
      </w:r>
      <w:r w:rsidR="005050E6" w:rsidRPr="00FD2D6E">
        <w:rPr>
          <w:snapToGrid/>
          <w:szCs w:val="26"/>
        </w:rPr>
        <w:t xml:space="preserve">на оплату </w:t>
      </w:r>
      <w:r w:rsidRPr="00FD2D6E">
        <w:rPr>
          <w:snapToGrid/>
          <w:szCs w:val="26"/>
        </w:rPr>
        <w:t xml:space="preserve"> обязательств, по которым не поступили расчетные документы</w:t>
      </w:r>
    </w:p>
    <w:p w:rsidR="001E4DF7" w:rsidRPr="008432BA" w:rsidRDefault="001E4DF7" w:rsidP="001E4DF7">
      <w:pPr>
        <w:widowControl w:val="0"/>
        <w:autoSpaceDE w:val="0"/>
        <w:autoSpaceDN w:val="0"/>
        <w:adjustRightInd w:val="0"/>
        <w:ind w:firstLine="540"/>
        <w:jc w:val="both"/>
        <w:rPr>
          <w:i/>
          <w:szCs w:val="26"/>
        </w:rPr>
      </w:pPr>
      <w:r w:rsidRPr="008432BA">
        <w:rPr>
          <w:i/>
          <w:szCs w:val="26"/>
        </w:rPr>
        <w:t xml:space="preserve">Основание: </w:t>
      </w:r>
      <w:hyperlink r:id="rId37" w:history="1">
        <w:r w:rsidRPr="008432BA">
          <w:rPr>
            <w:i/>
            <w:szCs w:val="26"/>
          </w:rPr>
          <w:t>пункт 302.1</w:t>
        </w:r>
      </w:hyperlink>
      <w:r w:rsidRPr="008432BA">
        <w:rPr>
          <w:i/>
          <w:szCs w:val="26"/>
        </w:rPr>
        <w:t xml:space="preserve"> Инструкции к Единому плану счетов № 157н</w:t>
      </w:r>
    </w:p>
    <w:p w:rsidR="00ED7487" w:rsidRPr="00733722" w:rsidRDefault="00ED7487" w:rsidP="00AE5346">
      <w:pPr>
        <w:ind w:firstLine="505"/>
        <w:jc w:val="both"/>
        <w:rPr>
          <w:szCs w:val="26"/>
        </w:rPr>
      </w:pPr>
      <w:r w:rsidRPr="00733722">
        <w:rPr>
          <w:szCs w:val="26"/>
        </w:rPr>
        <w:t> </w:t>
      </w:r>
    </w:p>
    <w:p w:rsidR="00E70CB4" w:rsidRPr="00733722" w:rsidRDefault="002D0BCD" w:rsidP="00AE5346">
      <w:pPr>
        <w:ind w:firstLine="505"/>
        <w:jc w:val="both"/>
        <w:rPr>
          <w:b/>
          <w:szCs w:val="26"/>
        </w:rPr>
      </w:pPr>
      <w:r>
        <w:rPr>
          <w:b/>
          <w:szCs w:val="26"/>
        </w:rPr>
        <w:t>11</w:t>
      </w:r>
      <w:r w:rsidR="00ED7487" w:rsidRPr="00733722">
        <w:rPr>
          <w:b/>
          <w:szCs w:val="26"/>
        </w:rPr>
        <w:t xml:space="preserve">. </w:t>
      </w:r>
      <w:r w:rsidR="00E70CB4" w:rsidRPr="00733722">
        <w:rPr>
          <w:b/>
          <w:szCs w:val="26"/>
        </w:rPr>
        <w:t>Учет санкционирования расходов.</w:t>
      </w:r>
    </w:p>
    <w:p w:rsidR="00ED7487" w:rsidRDefault="005A1A02" w:rsidP="00AE5346">
      <w:pPr>
        <w:ind w:firstLine="505"/>
        <w:jc w:val="both"/>
        <w:rPr>
          <w:szCs w:val="26"/>
        </w:rPr>
      </w:pPr>
      <w:r>
        <w:rPr>
          <w:szCs w:val="26"/>
        </w:rPr>
        <w:t xml:space="preserve">1. </w:t>
      </w:r>
      <w:r w:rsidR="00ED7487" w:rsidRPr="00733722">
        <w:rPr>
          <w:szCs w:val="26"/>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00A970C8" w:rsidRPr="00733722">
        <w:rPr>
          <w:szCs w:val="26"/>
        </w:rPr>
        <w:t xml:space="preserve">  </w:t>
      </w:r>
      <w:r w:rsidR="00AF5C41">
        <w:rPr>
          <w:szCs w:val="26"/>
        </w:rPr>
        <w:t>П</w:t>
      </w:r>
      <w:r w:rsidR="00ED7487" w:rsidRPr="00733722">
        <w:rPr>
          <w:szCs w:val="26"/>
        </w:rPr>
        <w:t>риложении</w:t>
      </w:r>
      <w:r w:rsidR="00124B33" w:rsidRPr="00733722">
        <w:rPr>
          <w:szCs w:val="26"/>
        </w:rPr>
        <w:t xml:space="preserve"> №</w:t>
      </w:r>
      <w:r w:rsidR="008432BA">
        <w:rPr>
          <w:szCs w:val="26"/>
        </w:rPr>
        <w:t>1.</w:t>
      </w:r>
      <w:r w:rsidR="00ED7487" w:rsidRPr="00733722">
        <w:rPr>
          <w:szCs w:val="26"/>
        </w:rPr>
        <w:t>1</w:t>
      </w:r>
      <w:r w:rsidR="00124B33" w:rsidRPr="00733722">
        <w:rPr>
          <w:szCs w:val="26"/>
        </w:rPr>
        <w:t>1</w:t>
      </w:r>
      <w:r w:rsidR="008432BA">
        <w:rPr>
          <w:szCs w:val="26"/>
        </w:rPr>
        <w:t xml:space="preserve"> к настоящей Учетной политике</w:t>
      </w:r>
      <w:r w:rsidR="00ED7487" w:rsidRPr="00733722">
        <w:rPr>
          <w:szCs w:val="26"/>
        </w:rPr>
        <w:t>.</w:t>
      </w:r>
    </w:p>
    <w:p w:rsidR="002D0BCD" w:rsidRDefault="002D0BCD" w:rsidP="00AE5346">
      <w:pPr>
        <w:ind w:firstLine="505"/>
        <w:jc w:val="both"/>
        <w:rPr>
          <w:szCs w:val="26"/>
        </w:rPr>
      </w:pPr>
    </w:p>
    <w:p w:rsidR="001D1CF4" w:rsidRPr="001D1CF4" w:rsidRDefault="002D0BCD" w:rsidP="001D1CF4">
      <w:pPr>
        <w:ind w:firstLine="505"/>
        <w:jc w:val="both"/>
        <w:rPr>
          <w:b/>
          <w:bCs/>
          <w:szCs w:val="26"/>
        </w:rPr>
      </w:pPr>
      <w:bookmarkStart w:id="3" w:name="_ref_16402"/>
      <w:r>
        <w:rPr>
          <w:b/>
          <w:bCs/>
          <w:szCs w:val="26"/>
        </w:rPr>
        <w:lastRenderedPageBreak/>
        <w:t xml:space="preserve">12. </w:t>
      </w:r>
      <w:r w:rsidR="001D1CF4" w:rsidRPr="001D1CF4">
        <w:rPr>
          <w:b/>
          <w:bCs/>
          <w:szCs w:val="26"/>
        </w:rPr>
        <w:t>Обесценение активов</w:t>
      </w:r>
      <w:bookmarkEnd w:id="3"/>
    </w:p>
    <w:p w:rsidR="001D1CF4" w:rsidRPr="001D1CF4" w:rsidRDefault="002D0BCD" w:rsidP="001D1CF4">
      <w:pPr>
        <w:ind w:firstLine="505"/>
        <w:jc w:val="both"/>
        <w:rPr>
          <w:bCs/>
          <w:szCs w:val="26"/>
        </w:rPr>
      </w:pPr>
      <w:bookmarkStart w:id="4" w:name="_ref_514522"/>
      <w:r>
        <w:rPr>
          <w:bCs/>
          <w:szCs w:val="26"/>
        </w:rPr>
        <w:t xml:space="preserve">1. </w:t>
      </w:r>
      <w:r w:rsidR="001D1CF4" w:rsidRPr="001D1CF4">
        <w:rPr>
          <w:bCs/>
          <w:szCs w:val="26"/>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4"/>
    </w:p>
    <w:p w:rsidR="001D1CF4" w:rsidRPr="001D1CF4" w:rsidRDefault="001D1CF4" w:rsidP="001D1CF4">
      <w:pPr>
        <w:ind w:firstLine="505"/>
        <w:jc w:val="both"/>
        <w:rPr>
          <w:szCs w:val="26"/>
        </w:rPr>
      </w:pPr>
      <w:r w:rsidRPr="001D1CF4">
        <w:rPr>
          <w:i/>
          <w:szCs w:val="26"/>
        </w:rPr>
        <w:t xml:space="preserve">Основание: </w:t>
      </w:r>
      <w:hyperlink r:id="rId38" w:history="1">
        <w:r w:rsidRPr="002D0BCD">
          <w:rPr>
            <w:i/>
          </w:rPr>
          <w:t>п. 9</w:t>
        </w:r>
      </w:hyperlink>
      <w:r w:rsidRPr="002D0BCD">
        <w:rPr>
          <w:i/>
          <w:szCs w:val="26"/>
        </w:rPr>
        <w:t xml:space="preserve"> </w:t>
      </w:r>
      <w:r w:rsidRPr="001D1CF4">
        <w:rPr>
          <w:i/>
          <w:szCs w:val="26"/>
        </w:rPr>
        <w:t xml:space="preserve">СГС "Учетная политика", </w:t>
      </w:r>
      <w:hyperlink r:id="rId39" w:history="1">
        <w:r w:rsidRPr="002D0BCD">
          <w:rPr>
            <w:rStyle w:val="af0"/>
            <w:i/>
            <w:color w:val="auto"/>
            <w:szCs w:val="26"/>
            <w:u w:val="none"/>
          </w:rPr>
          <w:t>п. п. 5</w:t>
        </w:r>
      </w:hyperlink>
      <w:r w:rsidRPr="002D0BCD">
        <w:rPr>
          <w:i/>
          <w:szCs w:val="26"/>
        </w:rPr>
        <w:t xml:space="preserve">, </w:t>
      </w:r>
      <w:hyperlink r:id="rId40" w:history="1">
        <w:r w:rsidRPr="002D0BCD">
          <w:rPr>
            <w:rStyle w:val="af0"/>
            <w:i/>
            <w:color w:val="auto"/>
            <w:szCs w:val="26"/>
            <w:u w:val="none"/>
          </w:rPr>
          <w:t>6</w:t>
        </w:r>
      </w:hyperlink>
      <w:r w:rsidRPr="001D1CF4">
        <w:rPr>
          <w:i/>
          <w:szCs w:val="26"/>
        </w:rPr>
        <w:t xml:space="preserve"> СГС "Обесценение активов")</w:t>
      </w:r>
    </w:p>
    <w:p w:rsidR="001D1CF4" w:rsidRPr="001D1CF4" w:rsidRDefault="002D0BCD" w:rsidP="001D1CF4">
      <w:pPr>
        <w:ind w:firstLine="505"/>
        <w:jc w:val="both"/>
        <w:rPr>
          <w:bCs/>
          <w:szCs w:val="26"/>
        </w:rPr>
      </w:pPr>
      <w:bookmarkStart w:id="5" w:name="_ref_520411"/>
      <w:r>
        <w:rPr>
          <w:bCs/>
          <w:szCs w:val="26"/>
        </w:rPr>
        <w:t xml:space="preserve">2. </w:t>
      </w:r>
      <w:r w:rsidR="001D1CF4" w:rsidRPr="001D1CF4">
        <w:rPr>
          <w:bCs/>
          <w:szCs w:val="26"/>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w:t>
      </w:r>
      <w:r w:rsidR="001D1CF4" w:rsidRPr="002D0BCD">
        <w:rPr>
          <w:bCs/>
          <w:szCs w:val="26"/>
        </w:rPr>
        <w:t xml:space="preserve">активов </w:t>
      </w:r>
      <w:hyperlink r:id="rId41" w:history="1">
        <w:r w:rsidR="001D1CF4" w:rsidRPr="002D0BCD">
          <w:rPr>
            <w:rStyle w:val="af0"/>
            <w:bCs/>
            <w:color w:val="auto"/>
            <w:szCs w:val="26"/>
            <w:u w:val="none"/>
          </w:rPr>
          <w:t>(ф. 0504087)</w:t>
        </w:r>
      </w:hyperlink>
      <w:r w:rsidR="001D1CF4" w:rsidRPr="002D0BCD">
        <w:rPr>
          <w:bCs/>
          <w:szCs w:val="26"/>
        </w:rPr>
        <w:t>.</w:t>
      </w:r>
      <w:bookmarkEnd w:id="5"/>
    </w:p>
    <w:p w:rsidR="001D1CF4" w:rsidRPr="001D1CF4" w:rsidRDefault="001D1CF4" w:rsidP="001D1CF4">
      <w:pPr>
        <w:ind w:firstLine="505"/>
        <w:jc w:val="both"/>
        <w:rPr>
          <w:szCs w:val="26"/>
        </w:rPr>
      </w:pPr>
      <w:r w:rsidRPr="001D1CF4">
        <w:rPr>
          <w:i/>
          <w:szCs w:val="26"/>
        </w:rPr>
        <w:t xml:space="preserve">Основание: </w:t>
      </w:r>
      <w:hyperlink r:id="rId42" w:history="1">
        <w:r w:rsidRPr="002D0BCD">
          <w:rPr>
            <w:rStyle w:val="af0"/>
            <w:i/>
            <w:color w:val="auto"/>
            <w:szCs w:val="26"/>
            <w:u w:val="none"/>
          </w:rPr>
          <w:t>п. п. 6</w:t>
        </w:r>
      </w:hyperlink>
      <w:r w:rsidRPr="002D0BCD">
        <w:rPr>
          <w:i/>
          <w:szCs w:val="26"/>
        </w:rPr>
        <w:t xml:space="preserve">, </w:t>
      </w:r>
      <w:hyperlink r:id="rId43" w:history="1">
        <w:r w:rsidRPr="002D0BCD">
          <w:rPr>
            <w:rStyle w:val="af0"/>
            <w:i/>
            <w:color w:val="auto"/>
            <w:szCs w:val="26"/>
            <w:u w:val="none"/>
          </w:rPr>
          <w:t>18</w:t>
        </w:r>
      </w:hyperlink>
      <w:r w:rsidRPr="001D1CF4">
        <w:rPr>
          <w:i/>
          <w:szCs w:val="26"/>
        </w:rPr>
        <w:t xml:space="preserve"> СГС "Обесценение активов"</w:t>
      </w:r>
    </w:p>
    <w:p w:rsidR="001D1CF4" w:rsidRPr="001D1CF4" w:rsidRDefault="002D0BCD" w:rsidP="001D1CF4">
      <w:pPr>
        <w:ind w:firstLine="505"/>
        <w:jc w:val="both"/>
        <w:rPr>
          <w:bCs/>
          <w:szCs w:val="26"/>
        </w:rPr>
      </w:pPr>
      <w:bookmarkStart w:id="6" w:name="_ref_520412"/>
      <w:r>
        <w:rPr>
          <w:bCs/>
          <w:szCs w:val="26"/>
        </w:rPr>
        <w:t xml:space="preserve">3. </w:t>
      </w:r>
      <w:r w:rsidR="001D1CF4" w:rsidRPr="001D1CF4">
        <w:rPr>
          <w:bCs/>
          <w:szCs w:val="26"/>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6"/>
    </w:p>
    <w:p w:rsidR="001D1CF4" w:rsidRPr="001D1CF4" w:rsidRDefault="001D1CF4" w:rsidP="001D1CF4">
      <w:pPr>
        <w:ind w:firstLine="505"/>
        <w:jc w:val="both"/>
        <w:rPr>
          <w:szCs w:val="26"/>
        </w:rPr>
      </w:pPr>
      <w:r w:rsidRPr="001D1CF4">
        <w:rPr>
          <w:i/>
          <w:szCs w:val="26"/>
        </w:rPr>
        <w:t xml:space="preserve">Основание: </w:t>
      </w:r>
      <w:hyperlink r:id="rId44" w:history="1">
        <w:r w:rsidRPr="002D0BCD">
          <w:rPr>
            <w:rStyle w:val="af0"/>
            <w:i/>
            <w:color w:val="auto"/>
            <w:szCs w:val="26"/>
            <w:u w:val="none"/>
          </w:rPr>
          <w:t>п. 9</w:t>
        </w:r>
      </w:hyperlink>
      <w:r w:rsidRPr="001D1CF4">
        <w:rPr>
          <w:i/>
          <w:szCs w:val="26"/>
        </w:rPr>
        <w:t xml:space="preserve"> СГС "Учетная политика"</w:t>
      </w:r>
    </w:p>
    <w:p w:rsidR="001D1CF4" w:rsidRPr="001D1CF4" w:rsidRDefault="002D0BCD" w:rsidP="001D1CF4">
      <w:pPr>
        <w:ind w:firstLine="505"/>
        <w:jc w:val="both"/>
        <w:rPr>
          <w:bCs/>
          <w:szCs w:val="26"/>
        </w:rPr>
      </w:pPr>
      <w:bookmarkStart w:id="7" w:name="_ref_520413"/>
      <w:r>
        <w:rPr>
          <w:bCs/>
          <w:szCs w:val="26"/>
        </w:rPr>
        <w:t xml:space="preserve">4. </w:t>
      </w:r>
      <w:r w:rsidR="001D1CF4" w:rsidRPr="001D1CF4">
        <w:rPr>
          <w:bCs/>
          <w:szCs w:val="26"/>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7"/>
    </w:p>
    <w:p w:rsidR="001D1CF4" w:rsidRPr="001D1CF4" w:rsidRDefault="001D1CF4" w:rsidP="001D1CF4">
      <w:pPr>
        <w:ind w:firstLine="505"/>
        <w:jc w:val="both"/>
        <w:rPr>
          <w:szCs w:val="26"/>
        </w:rPr>
      </w:pPr>
      <w:r w:rsidRPr="001D1CF4">
        <w:rPr>
          <w:szCs w:val="26"/>
        </w:rPr>
        <w:t>В случае если предлагается решение о проведении оценки, также указывается оптимальный метод определения справедливой стоимости актива.</w:t>
      </w:r>
    </w:p>
    <w:p w:rsidR="001D1CF4" w:rsidRPr="001D1CF4" w:rsidRDefault="001D1CF4" w:rsidP="001D1CF4">
      <w:pPr>
        <w:ind w:firstLine="505"/>
        <w:jc w:val="both"/>
        <w:rPr>
          <w:szCs w:val="26"/>
        </w:rPr>
      </w:pPr>
      <w:r w:rsidRPr="001D1CF4">
        <w:rPr>
          <w:i/>
          <w:szCs w:val="26"/>
        </w:rPr>
        <w:t xml:space="preserve">Основание: </w:t>
      </w:r>
      <w:hyperlink r:id="rId45" w:history="1">
        <w:r w:rsidRPr="002D0BCD">
          <w:rPr>
            <w:rStyle w:val="af0"/>
            <w:i/>
            <w:color w:val="auto"/>
            <w:szCs w:val="26"/>
            <w:u w:val="none"/>
          </w:rPr>
          <w:t>п. 9</w:t>
        </w:r>
      </w:hyperlink>
      <w:r w:rsidRPr="001D1CF4">
        <w:rPr>
          <w:i/>
          <w:szCs w:val="26"/>
        </w:rPr>
        <w:t xml:space="preserve"> СГС "Учетная политика", </w:t>
      </w:r>
      <w:hyperlink r:id="rId46" w:history="1">
        <w:r w:rsidRPr="002D0BCD">
          <w:rPr>
            <w:rStyle w:val="af0"/>
            <w:i/>
            <w:color w:val="auto"/>
            <w:szCs w:val="26"/>
            <w:u w:val="none"/>
          </w:rPr>
          <w:t>п. п. 10</w:t>
        </w:r>
      </w:hyperlink>
      <w:r w:rsidRPr="002D0BCD">
        <w:rPr>
          <w:i/>
          <w:szCs w:val="26"/>
        </w:rPr>
        <w:t xml:space="preserve">, </w:t>
      </w:r>
      <w:hyperlink r:id="rId47" w:history="1">
        <w:r w:rsidRPr="002D0BCD">
          <w:rPr>
            <w:rStyle w:val="af0"/>
            <w:i/>
            <w:color w:val="auto"/>
            <w:szCs w:val="26"/>
            <w:u w:val="none"/>
          </w:rPr>
          <w:t>11</w:t>
        </w:r>
      </w:hyperlink>
      <w:r w:rsidRPr="001D1CF4">
        <w:rPr>
          <w:i/>
          <w:szCs w:val="26"/>
        </w:rPr>
        <w:t xml:space="preserve"> СГС "Обесценение активов"</w:t>
      </w:r>
    </w:p>
    <w:p w:rsidR="001D1CF4" w:rsidRPr="001D1CF4" w:rsidRDefault="002D0BCD" w:rsidP="001D1CF4">
      <w:pPr>
        <w:ind w:firstLine="505"/>
        <w:jc w:val="both"/>
        <w:rPr>
          <w:bCs/>
          <w:szCs w:val="26"/>
        </w:rPr>
      </w:pPr>
      <w:bookmarkStart w:id="8" w:name="_ref_520414"/>
      <w:r>
        <w:rPr>
          <w:bCs/>
          <w:szCs w:val="26"/>
        </w:rPr>
        <w:t xml:space="preserve">5. </w:t>
      </w:r>
      <w:r w:rsidR="001D1CF4" w:rsidRPr="001D1CF4">
        <w:rPr>
          <w:bCs/>
          <w:szCs w:val="26"/>
        </w:rPr>
        <w:t xml:space="preserve">При выявлении признаков возможного обесценения (снижения убытка) </w:t>
      </w:r>
      <w:r w:rsidR="004043AD">
        <w:rPr>
          <w:bCs/>
          <w:szCs w:val="26"/>
        </w:rPr>
        <w:t>начальник инспекции</w:t>
      </w:r>
      <w:r w:rsidR="001D1CF4" w:rsidRPr="001D1CF4">
        <w:rPr>
          <w:bCs/>
          <w:szCs w:val="26"/>
        </w:rPr>
        <w:t xml:space="preserve"> принимает решение о необходимости (об отсутствии необходимости) определения справедливой стоимости такого актива.</w:t>
      </w:r>
      <w:bookmarkEnd w:id="8"/>
    </w:p>
    <w:p w:rsidR="001D1CF4" w:rsidRPr="001D1CF4" w:rsidRDefault="001D1CF4" w:rsidP="001D1CF4">
      <w:pPr>
        <w:ind w:firstLine="505"/>
        <w:jc w:val="both"/>
        <w:rPr>
          <w:bCs/>
          <w:szCs w:val="26"/>
        </w:rPr>
      </w:pPr>
      <w:bookmarkStart w:id="9" w:name="_ref_520415"/>
      <w:r w:rsidRPr="001D1CF4">
        <w:rPr>
          <w:bCs/>
          <w:szCs w:val="26"/>
        </w:rPr>
        <w:t>Это решение оформляется приказом с указанием метода, которым стоимость будет определена.</w:t>
      </w:r>
      <w:bookmarkEnd w:id="9"/>
    </w:p>
    <w:p w:rsidR="001D1CF4" w:rsidRPr="001D1CF4" w:rsidRDefault="001D1CF4" w:rsidP="001D1CF4">
      <w:pPr>
        <w:ind w:firstLine="505"/>
        <w:jc w:val="both"/>
        <w:rPr>
          <w:szCs w:val="26"/>
        </w:rPr>
      </w:pPr>
      <w:r w:rsidRPr="001D1CF4">
        <w:rPr>
          <w:i/>
          <w:szCs w:val="26"/>
        </w:rPr>
        <w:t xml:space="preserve">Основание: </w:t>
      </w:r>
      <w:hyperlink r:id="rId48" w:history="1">
        <w:r w:rsidRPr="007E49E5">
          <w:rPr>
            <w:rStyle w:val="af0"/>
            <w:i/>
            <w:color w:val="auto"/>
            <w:szCs w:val="26"/>
            <w:u w:val="none"/>
          </w:rPr>
          <w:t>п. п. 10</w:t>
        </w:r>
      </w:hyperlink>
      <w:r w:rsidRPr="007E49E5">
        <w:rPr>
          <w:i/>
          <w:szCs w:val="26"/>
        </w:rPr>
        <w:t xml:space="preserve">, </w:t>
      </w:r>
      <w:hyperlink r:id="rId49" w:history="1">
        <w:r w:rsidRPr="007E49E5">
          <w:rPr>
            <w:rStyle w:val="af0"/>
            <w:i/>
            <w:color w:val="auto"/>
            <w:szCs w:val="26"/>
            <w:u w:val="none"/>
          </w:rPr>
          <w:t>22</w:t>
        </w:r>
      </w:hyperlink>
      <w:r w:rsidRPr="001D1CF4">
        <w:rPr>
          <w:i/>
          <w:szCs w:val="26"/>
        </w:rPr>
        <w:t xml:space="preserve"> СГС "Обесценение активов"</w:t>
      </w:r>
    </w:p>
    <w:p w:rsidR="001D1CF4" w:rsidRPr="001D1CF4" w:rsidRDefault="007E49E5" w:rsidP="001D1CF4">
      <w:pPr>
        <w:ind w:firstLine="505"/>
        <w:jc w:val="both"/>
        <w:rPr>
          <w:bCs/>
          <w:szCs w:val="26"/>
        </w:rPr>
      </w:pPr>
      <w:bookmarkStart w:id="10" w:name="_ref_520416"/>
      <w:r>
        <w:rPr>
          <w:bCs/>
          <w:szCs w:val="26"/>
        </w:rPr>
        <w:t xml:space="preserve">6. </w:t>
      </w:r>
      <w:r w:rsidR="001D1CF4" w:rsidRPr="001D1CF4">
        <w:rPr>
          <w:bCs/>
          <w:szCs w:val="26"/>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0"/>
    </w:p>
    <w:p w:rsidR="001D1CF4" w:rsidRPr="001D1CF4" w:rsidRDefault="001D1CF4" w:rsidP="001D1CF4">
      <w:pPr>
        <w:ind w:firstLine="505"/>
        <w:jc w:val="both"/>
        <w:rPr>
          <w:szCs w:val="26"/>
        </w:rPr>
      </w:pPr>
      <w:r w:rsidRPr="001D1CF4">
        <w:rPr>
          <w:i/>
          <w:szCs w:val="26"/>
        </w:rPr>
        <w:t xml:space="preserve">Основание: </w:t>
      </w:r>
      <w:hyperlink r:id="rId50" w:history="1">
        <w:r w:rsidRPr="007E49E5">
          <w:rPr>
            <w:rStyle w:val="af0"/>
            <w:i/>
            <w:color w:val="auto"/>
            <w:szCs w:val="26"/>
            <w:u w:val="none"/>
          </w:rPr>
          <w:t>п. 13</w:t>
        </w:r>
      </w:hyperlink>
      <w:r w:rsidRPr="001D1CF4">
        <w:rPr>
          <w:i/>
          <w:szCs w:val="26"/>
        </w:rPr>
        <w:t xml:space="preserve"> СГС "Обесценение активов"</w:t>
      </w:r>
    </w:p>
    <w:p w:rsidR="001D1CF4" w:rsidRPr="001D1CF4" w:rsidRDefault="007E49E5" w:rsidP="001D1CF4">
      <w:pPr>
        <w:ind w:firstLine="505"/>
        <w:jc w:val="both"/>
        <w:rPr>
          <w:bCs/>
          <w:szCs w:val="26"/>
        </w:rPr>
      </w:pPr>
      <w:bookmarkStart w:id="11" w:name="_ref_520417"/>
      <w:r>
        <w:rPr>
          <w:bCs/>
          <w:szCs w:val="26"/>
        </w:rPr>
        <w:t xml:space="preserve">7. </w:t>
      </w:r>
      <w:r w:rsidR="001D1CF4" w:rsidRPr="001D1CF4">
        <w:rPr>
          <w:bCs/>
          <w:szCs w:val="26"/>
        </w:rPr>
        <w:t>Если по результатам определения справедливой стоимости актива выявлен убыток от обесценения, то он подлежит признанию в учете.</w:t>
      </w:r>
      <w:bookmarkEnd w:id="11"/>
    </w:p>
    <w:p w:rsidR="001D1CF4" w:rsidRPr="001D1CF4" w:rsidRDefault="001D1CF4" w:rsidP="001D1CF4">
      <w:pPr>
        <w:ind w:firstLine="505"/>
        <w:jc w:val="both"/>
        <w:rPr>
          <w:szCs w:val="26"/>
        </w:rPr>
      </w:pPr>
      <w:r w:rsidRPr="001D1CF4">
        <w:rPr>
          <w:i/>
          <w:szCs w:val="26"/>
        </w:rPr>
        <w:t>Основание</w:t>
      </w:r>
      <w:r w:rsidRPr="007E49E5">
        <w:rPr>
          <w:i/>
          <w:szCs w:val="26"/>
        </w:rPr>
        <w:t xml:space="preserve">: </w:t>
      </w:r>
      <w:hyperlink r:id="rId51" w:history="1">
        <w:r w:rsidRPr="007E49E5">
          <w:rPr>
            <w:rStyle w:val="af0"/>
            <w:i/>
            <w:color w:val="auto"/>
            <w:szCs w:val="26"/>
            <w:u w:val="none"/>
          </w:rPr>
          <w:t>п. 15</w:t>
        </w:r>
      </w:hyperlink>
      <w:r w:rsidRPr="001D1CF4">
        <w:rPr>
          <w:i/>
          <w:szCs w:val="26"/>
        </w:rPr>
        <w:t xml:space="preserve"> СГС "Обесценение активов"</w:t>
      </w:r>
    </w:p>
    <w:p w:rsidR="001D1CF4" w:rsidRPr="007E49E5" w:rsidRDefault="007E49E5" w:rsidP="001D1CF4">
      <w:pPr>
        <w:ind w:firstLine="505"/>
        <w:jc w:val="both"/>
        <w:rPr>
          <w:bCs/>
          <w:szCs w:val="26"/>
        </w:rPr>
      </w:pPr>
      <w:bookmarkStart w:id="12" w:name="_ref_520418"/>
      <w:r>
        <w:rPr>
          <w:bCs/>
          <w:szCs w:val="26"/>
        </w:rPr>
        <w:t xml:space="preserve">8. </w:t>
      </w:r>
      <w:r w:rsidR="001D1CF4" w:rsidRPr="001D1CF4">
        <w:rPr>
          <w:bCs/>
          <w:szCs w:val="26"/>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2" w:history="1">
        <w:r w:rsidR="001D1CF4" w:rsidRPr="007E49E5">
          <w:rPr>
            <w:rStyle w:val="af0"/>
            <w:bCs/>
            <w:color w:val="auto"/>
            <w:szCs w:val="26"/>
            <w:u w:val="none"/>
          </w:rPr>
          <w:t>(ф. 0504833)</w:t>
        </w:r>
      </w:hyperlink>
      <w:r w:rsidR="001D1CF4" w:rsidRPr="007E49E5">
        <w:rPr>
          <w:bCs/>
          <w:szCs w:val="26"/>
        </w:rPr>
        <w:t>.</w:t>
      </w:r>
      <w:bookmarkEnd w:id="12"/>
    </w:p>
    <w:p w:rsidR="001D1CF4" w:rsidRPr="001D1CF4" w:rsidRDefault="001D1CF4" w:rsidP="001D1CF4">
      <w:pPr>
        <w:ind w:firstLine="505"/>
        <w:jc w:val="both"/>
        <w:rPr>
          <w:szCs w:val="26"/>
        </w:rPr>
      </w:pPr>
      <w:r w:rsidRPr="001D1CF4">
        <w:rPr>
          <w:i/>
          <w:szCs w:val="26"/>
        </w:rPr>
        <w:t xml:space="preserve">Основание: </w:t>
      </w:r>
      <w:hyperlink r:id="rId53" w:history="1">
        <w:r w:rsidRPr="007E49E5">
          <w:rPr>
            <w:rStyle w:val="af0"/>
            <w:i/>
            <w:color w:val="auto"/>
            <w:szCs w:val="26"/>
            <w:u w:val="none"/>
          </w:rPr>
          <w:t>п. 9</w:t>
        </w:r>
      </w:hyperlink>
      <w:r w:rsidRPr="001D1CF4">
        <w:rPr>
          <w:i/>
          <w:szCs w:val="26"/>
        </w:rPr>
        <w:t xml:space="preserve"> СГС "Учетная политика"</w:t>
      </w:r>
    </w:p>
    <w:p w:rsidR="001D1CF4" w:rsidRPr="001D1CF4" w:rsidRDefault="007E49E5" w:rsidP="001D1CF4">
      <w:pPr>
        <w:ind w:firstLine="505"/>
        <w:jc w:val="both"/>
        <w:rPr>
          <w:bCs/>
          <w:szCs w:val="26"/>
        </w:rPr>
      </w:pPr>
      <w:bookmarkStart w:id="13" w:name="_ref_520419"/>
      <w:r>
        <w:rPr>
          <w:bCs/>
          <w:szCs w:val="26"/>
        </w:rPr>
        <w:t xml:space="preserve">9, </w:t>
      </w:r>
      <w:r w:rsidR="001D1CF4" w:rsidRPr="001D1CF4">
        <w:rPr>
          <w:bCs/>
          <w:szCs w:val="26"/>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3"/>
    </w:p>
    <w:p w:rsidR="001D1CF4" w:rsidRPr="001D1CF4" w:rsidRDefault="001D1CF4" w:rsidP="001D1CF4">
      <w:pPr>
        <w:ind w:firstLine="505"/>
        <w:jc w:val="both"/>
        <w:rPr>
          <w:szCs w:val="26"/>
        </w:rPr>
      </w:pPr>
      <w:r w:rsidRPr="001D1CF4">
        <w:rPr>
          <w:i/>
          <w:szCs w:val="26"/>
        </w:rPr>
        <w:t xml:space="preserve">Основание: </w:t>
      </w:r>
      <w:hyperlink r:id="rId54" w:history="1">
        <w:r w:rsidRPr="007E49E5">
          <w:rPr>
            <w:rStyle w:val="af0"/>
            <w:i/>
            <w:color w:val="auto"/>
            <w:szCs w:val="26"/>
            <w:u w:val="none"/>
          </w:rPr>
          <w:t>п. 24</w:t>
        </w:r>
      </w:hyperlink>
      <w:r w:rsidRPr="001D1CF4">
        <w:rPr>
          <w:i/>
          <w:szCs w:val="26"/>
        </w:rPr>
        <w:t xml:space="preserve"> СГС "Обесценение активов"</w:t>
      </w:r>
    </w:p>
    <w:p w:rsidR="001D1CF4" w:rsidRPr="001D1CF4" w:rsidRDefault="007E49E5" w:rsidP="001D1CF4">
      <w:pPr>
        <w:ind w:firstLine="505"/>
        <w:jc w:val="both"/>
        <w:rPr>
          <w:bCs/>
          <w:szCs w:val="26"/>
        </w:rPr>
      </w:pPr>
      <w:bookmarkStart w:id="14" w:name="_ref_1002261"/>
      <w:r>
        <w:rPr>
          <w:bCs/>
          <w:szCs w:val="26"/>
        </w:rPr>
        <w:t xml:space="preserve">10. </w:t>
      </w:r>
      <w:r w:rsidR="001D1CF4" w:rsidRPr="001D1CF4">
        <w:rPr>
          <w:bCs/>
          <w:szCs w:val="26"/>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5" w:history="1">
        <w:r w:rsidR="001D1CF4" w:rsidRPr="007E49E5">
          <w:rPr>
            <w:rStyle w:val="af0"/>
            <w:bCs/>
            <w:color w:val="auto"/>
            <w:szCs w:val="26"/>
            <w:u w:val="none"/>
          </w:rPr>
          <w:t>(ф. 0504833)</w:t>
        </w:r>
      </w:hyperlink>
      <w:r w:rsidR="001D1CF4" w:rsidRPr="007E49E5">
        <w:rPr>
          <w:bCs/>
          <w:szCs w:val="26"/>
        </w:rPr>
        <w:t>.</w:t>
      </w:r>
      <w:bookmarkEnd w:id="14"/>
    </w:p>
    <w:p w:rsidR="001D1CF4" w:rsidRPr="001D1CF4" w:rsidRDefault="001D1CF4" w:rsidP="001D1CF4">
      <w:pPr>
        <w:ind w:firstLine="505"/>
        <w:jc w:val="both"/>
        <w:rPr>
          <w:szCs w:val="26"/>
        </w:rPr>
      </w:pPr>
      <w:r w:rsidRPr="001D1CF4">
        <w:rPr>
          <w:i/>
          <w:szCs w:val="26"/>
        </w:rPr>
        <w:t xml:space="preserve">Основание: </w:t>
      </w:r>
      <w:hyperlink r:id="rId56" w:history="1">
        <w:r w:rsidRPr="007E49E5">
          <w:rPr>
            <w:rStyle w:val="af0"/>
            <w:i/>
            <w:color w:val="auto"/>
            <w:szCs w:val="26"/>
            <w:u w:val="none"/>
          </w:rPr>
          <w:t>п. 9</w:t>
        </w:r>
      </w:hyperlink>
      <w:r w:rsidRPr="001D1CF4">
        <w:rPr>
          <w:i/>
          <w:szCs w:val="26"/>
        </w:rPr>
        <w:t xml:space="preserve"> СГС "Учетная политика"</w:t>
      </w:r>
    </w:p>
    <w:p w:rsidR="001D1CF4" w:rsidRPr="00733722" w:rsidRDefault="001D1CF4" w:rsidP="00AE5346">
      <w:pPr>
        <w:ind w:firstLine="505"/>
        <w:jc w:val="both"/>
        <w:rPr>
          <w:szCs w:val="26"/>
        </w:rPr>
      </w:pPr>
    </w:p>
    <w:p w:rsidR="00C97FAA" w:rsidRPr="00733722" w:rsidRDefault="00C97FAA" w:rsidP="00AE5346">
      <w:pPr>
        <w:ind w:firstLine="505"/>
        <w:jc w:val="both"/>
        <w:rPr>
          <w:szCs w:val="26"/>
        </w:rPr>
      </w:pPr>
    </w:p>
    <w:p w:rsidR="0029621D" w:rsidRDefault="007E49E5" w:rsidP="0069102B">
      <w:pPr>
        <w:ind w:firstLine="505"/>
        <w:jc w:val="both"/>
        <w:rPr>
          <w:b/>
          <w:szCs w:val="26"/>
        </w:rPr>
      </w:pPr>
      <w:r>
        <w:rPr>
          <w:b/>
          <w:szCs w:val="26"/>
        </w:rPr>
        <w:t>13</w:t>
      </w:r>
      <w:r w:rsidR="005A1A02">
        <w:rPr>
          <w:b/>
          <w:szCs w:val="26"/>
        </w:rPr>
        <w:t>.</w:t>
      </w:r>
      <w:r w:rsidR="0029621D" w:rsidRPr="00733722">
        <w:rPr>
          <w:b/>
          <w:szCs w:val="26"/>
        </w:rPr>
        <w:t xml:space="preserve"> Учет на забалансовых счетах.</w:t>
      </w:r>
    </w:p>
    <w:p w:rsidR="001C5995" w:rsidRDefault="007E49E5" w:rsidP="0069102B">
      <w:pPr>
        <w:ind w:firstLine="505"/>
        <w:jc w:val="both"/>
      </w:pPr>
      <w:r>
        <w:t xml:space="preserve">1. </w:t>
      </w:r>
      <w:r w:rsidR="001C5995">
        <w:t xml:space="preserve">Учет на забалансовых счетах осуществляется в соответствии с требованиями </w:t>
      </w:r>
      <w:hyperlink r:id="rId57" w:history="1">
        <w:r w:rsidR="001C5995" w:rsidRPr="001C5995">
          <w:t>п.п. 332</w:t>
        </w:r>
      </w:hyperlink>
      <w:r w:rsidR="001C5995">
        <w:t xml:space="preserve"> - </w:t>
      </w:r>
      <w:hyperlink r:id="rId58" w:history="1">
        <w:r w:rsidR="001C5995" w:rsidRPr="001C5995">
          <w:t>394</w:t>
        </w:r>
      </w:hyperlink>
      <w:r w:rsidR="001C5995">
        <w:t xml:space="preserve"> Инструкции N 157н.</w:t>
      </w:r>
    </w:p>
    <w:p w:rsidR="001C5995" w:rsidRDefault="001C5995" w:rsidP="001C5995">
      <w:pPr>
        <w:ind w:firstLine="505"/>
        <w:jc w:val="both"/>
      </w:pPr>
      <w:r>
        <w:t xml:space="preserve">2. Аналитический учет по счету 01 "Имущество, полученное в пользование" ведется в разрезе недвижимого и движимого имущества. </w:t>
      </w:r>
    </w:p>
    <w:p w:rsidR="001C5995" w:rsidRPr="007E49E5" w:rsidRDefault="001C5995" w:rsidP="001C5995">
      <w:pPr>
        <w:ind w:firstLine="505"/>
        <w:jc w:val="both"/>
        <w:rPr>
          <w:i/>
        </w:rPr>
      </w:pPr>
      <w:r w:rsidRPr="007E49E5">
        <w:rPr>
          <w:i/>
        </w:rPr>
        <w:lastRenderedPageBreak/>
        <w:t>Основание: п. 9 СГС "Учетная политика", п. 20 Инструкции № 191н</w:t>
      </w:r>
    </w:p>
    <w:p w:rsidR="001C5995" w:rsidRDefault="007E49E5" w:rsidP="001C5995">
      <w:pPr>
        <w:ind w:firstLine="505"/>
        <w:jc w:val="both"/>
      </w:pPr>
      <w:r>
        <w:t>3</w:t>
      </w:r>
      <w:r w:rsidR="001C5995">
        <w:t>. На забалансовом счете 03 "Бланки строгой отчетности" учет ведется по группам:</w:t>
      </w:r>
    </w:p>
    <w:p w:rsidR="001C5995" w:rsidRDefault="001C5995" w:rsidP="001C5995">
      <w:pPr>
        <w:ind w:firstLine="505"/>
        <w:jc w:val="both"/>
      </w:pPr>
      <w:r>
        <w:t>- трудовые книжки;</w:t>
      </w:r>
    </w:p>
    <w:p w:rsidR="001C5995" w:rsidRDefault="001C5995" w:rsidP="001C5995">
      <w:pPr>
        <w:ind w:firstLine="505"/>
        <w:jc w:val="both"/>
      </w:pPr>
      <w:r>
        <w:t>- вкладыши в трудовые книжки;</w:t>
      </w:r>
    </w:p>
    <w:p w:rsidR="001C5995" w:rsidRDefault="00952623" w:rsidP="001C5995">
      <w:pPr>
        <w:ind w:firstLine="505"/>
        <w:jc w:val="both"/>
      </w:pPr>
      <w:r>
        <w:t>- свидетельства;</w:t>
      </w:r>
    </w:p>
    <w:p w:rsidR="00952623" w:rsidRDefault="00952623" w:rsidP="001C5995">
      <w:pPr>
        <w:ind w:firstLine="505"/>
        <w:jc w:val="both"/>
      </w:pPr>
      <w:r>
        <w:t>-служебные удостоверения.</w:t>
      </w:r>
    </w:p>
    <w:p w:rsidR="001C5995" w:rsidRPr="007E49E5" w:rsidRDefault="001C5995" w:rsidP="001C5995">
      <w:pPr>
        <w:ind w:firstLine="505"/>
        <w:jc w:val="both"/>
        <w:rPr>
          <w:i/>
        </w:rPr>
      </w:pPr>
      <w:r w:rsidRPr="007E49E5">
        <w:rPr>
          <w:i/>
        </w:rPr>
        <w:t>Основание: п. 337 Инструкции № 157н</w:t>
      </w:r>
    </w:p>
    <w:p w:rsidR="001C5995" w:rsidRDefault="007E49E5" w:rsidP="001C5995">
      <w:pPr>
        <w:ind w:firstLine="505"/>
        <w:jc w:val="both"/>
      </w:pPr>
      <w:r>
        <w:t>4</w:t>
      </w:r>
      <w:r w:rsidR="001C5995">
        <w:t>. На забалансовом счете 04 "</w:t>
      </w:r>
      <w:r w:rsidR="00EE0B9C">
        <w:t>Сомнительная з</w:t>
      </w:r>
      <w:r w:rsidR="001C5995">
        <w:t>адолженность" учет ведется по группам:</w:t>
      </w:r>
    </w:p>
    <w:p w:rsidR="001C5995" w:rsidRDefault="001C5995" w:rsidP="001C5995">
      <w:pPr>
        <w:ind w:firstLine="505"/>
        <w:jc w:val="both"/>
      </w:pPr>
      <w:r>
        <w:t>- задолженность по доходам;</w:t>
      </w:r>
    </w:p>
    <w:p w:rsidR="001C5995" w:rsidRDefault="001C5995" w:rsidP="001C5995">
      <w:pPr>
        <w:ind w:firstLine="505"/>
        <w:jc w:val="both"/>
      </w:pPr>
      <w:r>
        <w:t>- задолженность по авансам;</w:t>
      </w:r>
    </w:p>
    <w:p w:rsidR="001C5995" w:rsidRDefault="001C5995" w:rsidP="001C5995">
      <w:pPr>
        <w:ind w:firstLine="505"/>
        <w:jc w:val="both"/>
      </w:pPr>
      <w:r>
        <w:t>- задолженность подотчетных лиц;</w:t>
      </w:r>
    </w:p>
    <w:p w:rsidR="001C5995" w:rsidRDefault="001C5995" w:rsidP="001C5995">
      <w:pPr>
        <w:ind w:firstLine="505"/>
        <w:jc w:val="both"/>
      </w:pPr>
      <w:r>
        <w:t>- задолженность по недостачам.</w:t>
      </w:r>
    </w:p>
    <w:p w:rsidR="001C5995" w:rsidRPr="007E49E5" w:rsidRDefault="001C5995" w:rsidP="001C5995">
      <w:pPr>
        <w:ind w:firstLine="505"/>
        <w:jc w:val="both"/>
        <w:rPr>
          <w:i/>
        </w:rPr>
      </w:pPr>
      <w:r w:rsidRPr="007E49E5">
        <w:rPr>
          <w:i/>
        </w:rPr>
        <w:t>Основание: п. 9 СГС "Учетная политика"</w:t>
      </w:r>
    </w:p>
    <w:p w:rsidR="001C5995" w:rsidRDefault="007E49E5" w:rsidP="001C5995">
      <w:pPr>
        <w:ind w:firstLine="505"/>
        <w:jc w:val="both"/>
      </w:pPr>
      <w:r>
        <w:t>5</w:t>
      </w:r>
      <w:r w:rsidR="001C5995">
        <w:t>. Подарки, полученные в связи с протокольными мероприятиями, служебными командировками и другими официальными мероприятиями, отражаются на забалансовом счете 07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p>
    <w:p w:rsidR="001C5995" w:rsidRPr="007E49E5" w:rsidRDefault="001C5995" w:rsidP="001C5995">
      <w:pPr>
        <w:ind w:firstLine="505"/>
        <w:jc w:val="both"/>
        <w:rPr>
          <w:i/>
        </w:rPr>
      </w:pPr>
      <w:r w:rsidRPr="007E49E5">
        <w:rPr>
          <w:i/>
        </w:rPr>
        <w:t>Основание: п. 9 СГС "Учетная политика"</w:t>
      </w:r>
    </w:p>
    <w:p w:rsidR="001C5995" w:rsidRDefault="007E49E5" w:rsidP="001C5995">
      <w:pPr>
        <w:ind w:firstLine="505"/>
        <w:jc w:val="both"/>
      </w:pPr>
      <w:r>
        <w:t>6</w:t>
      </w:r>
      <w:r w:rsidR="001C5995">
        <w:t>. Подарки, полученные в связи с протокольными мероприятиями, служебными командировками и другими официальными мероприятиями, учитываются по справедливой стоимости, определяемой методом рыночных цен.</w:t>
      </w:r>
    </w:p>
    <w:p w:rsidR="001C5995" w:rsidRPr="007E49E5" w:rsidRDefault="001C5995" w:rsidP="001C5995">
      <w:pPr>
        <w:ind w:firstLine="505"/>
        <w:jc w:val="both"/>
        <w:rPr>
          <w:i/>
        </w:rPr>
      </w:pPr>
      <w:r w:rsidRPr="007E49E5">
        <w:rPr>
          <w:i/>
        </w:rPr>
        <w:t>Основание: п. п. 6, 345 Инструкции № 157н, п. 9 СГС "Учетная политика"</w:t>
      </w:r>
    </w:p>
    <w:p w:rsidR="001C5995" w:rsidRDefault="007E49E5" w:rsidP="001C5995">
      <w:pPr>
        <w:ind w:firstLine="505"/>
        <w:jc w:val="both"/>
      </w:pPr>
      <w:r>
        <w:t>7</w:t>
      </w:r>
      <w:r w:rsidR="001C5995">
        <w:t>. На забалансовом счете 10 "Обеспечение исполнения обязательств" учет ведется по видам обеспечений:</w:t>
      </w:r>
    </w:p>
    <w:p w:rsidR="001C5995" w:rsidRDefault="001C5995" w:rsidP="001C5995">
      <w:pPr>
        <w:ind w:firstLine="505"/>
        <w:jc w:val="both"/>
      </w:pPr>
      <w:r>
        <w:t>- банковские гарантии;</w:t>
      </w:r>
    </w:p>
    <w:p w:rsidR="001C5995" w:rsidRPr="007E49E5" w:rsidRDefault="001C5995" w:rsidP="001C5995">
      <w:pPr>
        <w:ind w:firstLine="505"/>
        <w:jc w:val="both"/>
        <w:rPr>
          <w:i/>
        </w:rPr>
      </w:pPr>
      <w:r w:rsidRPr="007E49E5">
        <w:rPr>
          <w:i/>
        </w:rPr>
        <w:t xml:space="preserve"> Основание: п. 352 Инструкции № 157н</w:t>
      </w:r>
    </w:p>
    <w:p w:rsidR="001C5995" w:rsidRDefault="007E49E5" w:rsidP="001C5995">
      <w:pPr>
        <w:ind w:firstLine="505"/>
        <w:jc w:val="both"/>
      </w:pPr>
      <w:r>
        <w:t>8</w:t>
      </w:r>
      <w:r w:rsidR="001C5995">
        <w:t>. Аналитический учет по счетам 17 "Поступления денежных средств" и 18 "Выбытия денежных средств" ведется в Многографной карточке (ф. 0504054).</w:t>
      </w:r>
    </w:p>
    <w:p w:rsidR="001C5995" w:rsidRPr="007E49E5" w:rsidRDefault="001C5995" w:rsidP="001C5995">
      <w:pPr>
        <w:ind w:firstLine="505"/>
        <w:jc w:val="both"/>
        <w:rPr>
          <w:i/>
        </w:rPr>
      </w:pPr>
      <w:r w:rsidRPr="007E49E5">
        <w:rPr>
          <w:i/>
        </w:rPr>
        <w:t>Основание: п. п. 366, 368 Инструкции № 157н</w:t>
      </w:r>
    </w:p>
    <w:p w:rsidR="001C5995" w:rsidRDefault="007E49E5" w:rsidP="001C5995">
      <w:pPr>
        <w:ind w:firstLine="505"/>
        <w:jc w:val="both"/>
      </w:pPr>
      <w:r>
        <w:t>9</w:t>
      </w:r>
      <w:r w:rsidR="001C5995">
        <w:t>. На забалансовый счет 20 "Задолженность, невостребованная кредиторами" не востребованная кредитором задолженность принимается по приказу начальника инспекции, изданному на основании:</w:t>
      </w:r>
    </w:p>
    <w:p w:rsidR="001C5995" w:rsidRDefault="001C5995" w:rsidP="001C5995">
      <w:pPr>
        <w:ind w:firstLine="505"/>
        <w:jc w:val="both"/>
      </w:pPr>
      <w:r>
        <w:t>- инвентаризационной описи расчетов с покупателями, поставщиками и прочими дебиторами и кредиторами (ф. 0504089);</w:t>
      </w:r>
    </w:p>
    <w:p w:rsidR="001C5995" w:rsidRDefault="001C5995" w:rsidP="001C5995">
      <w:pPr>
        <w:ind w:firstLine="505"/>
        <w:jc w:val="both"/>
      </w:pPr>
      <w:r>
        <w:t>- докладной записки о выявлении кредиторской задолженности, не востребованной кредиторами.</w:t>
      </w:r>
    </w:p>
    <w:p w:rsidR="001C5995" w:rsidRDefault="001C5995" w:rsidP="001C5995">
      <w:pPr>
        <w:ind w:firstLine="505"/>
        <w:jc w:val="both"/>
      </w:pPr>
      <w: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1C5995" w:rsidRDefault="001C5995" w:rsidP="001C5995">
      <w:pPr>
        <w:ind w:firstLine="505"/>
        <w:jc w:val="both"/>
      </w:pPr>
      <w:r>
        <w:t>- завершился срок возможного возобновления процедуры взыскания задолженности согласно законодательству;</w:t>
      </w:r>
    </w:p>
    <w:p w:rsidR="001C5995" w:rsidRDefault="001C5995" w:rsidP="001C5995">
      <w:pPr>
        <w:ind w:firstLine="505"/>
        <w:jc w:val="both"/>
      </w:pPr>
      <w:r>
        <w:t>- имеются документы, подтверждающие прекращение обязательства в связи со смертью (ликвидацией) контрагента.</w:t>
      </w:r>
    </w:p>
    <w:p w:rsidR="001C5995" w:rsidRPr="007E49E5" w:rsidRDefault="001C5995" w:rsidP="001C5995">
      <w:pPr>
        <w:ind w:firstLine="505"/>
        <w:jc w:val="both"/>
        <w:rPr>
          <w:i/>
        </w:rPr>
      </w:pPr>
      <w:r w:rsidRPr="007E49E5">
        <w:rPr>
          <w:i/>
        </w:rPr>
        <w:t>Основание: п. 371 Инструкции № 157н</w:t>
      </w:r>
    </w:p>
    <w:p w:rsidR="001C5995" w:rsidRDefault="001C5995" w:rsidP="001C5995">
      <w:pPr>
        <w:ind w:firstLine="505"/>
        <w:jc w:val="both"/>
      </w:pPr>
      <w:r>
        <w:t>10.</w:t>
      </w:r>
      <w:r w:rsidR="007E49E5">
        <w:t xml:space="preserve"> </w:t>
      </w:r>
      <w:r>
        <w:t xml:space="preserve">Основные средства на забалансовом счете 21 "Основные средства в эксплуатации" учитываются </w:t>
      </w:r>
      <w:r w:rsidR="00204B71" w:rsidRPr="00204B71">
        <w:t>по балансовой стоимости введенного в эксплуатацию объекта.</w:t>
      </w:r>
    </w:p>
    <w:p w:rsidR="001C5995" w:rsidRPr="007E49E5" w:rsidRDefault="001C5995" w:rsidP="001C5995">
      <w:pPr>
        <w:ind w:firstLine="505"/>
        <w:jc w:val="both"/>
        <w:rPr>
          <w:i/>
        </w:rPr>
      </w:pPr>
      <w:r w:rsidRPr="007E49E5">
        <w:rPr>
          <w:i/>
        </w:rPr>
        <w:t>Основание: п. 373 Инструкции № 157н</w:t>
      </w:r>
    </w:p>
    <w:p w:rsidR="001C5995" w:rsidRDefault="007E49E5" w:rsidP="001C5995">
      <w:pPr>
        <w:ind w:firstLine="505"/>
        <w:jc w:val="both"/>
      </w:pPr>
      <w:r>
        <w:lastRenderedPageBreak/>
        <w:t xml:space="preserve">10.1. </w:t>
      </w:r>
      <w:r w:rsidR="001C5995">
        <w:t>Аналитический учет на счете 21 ведется по группам:</w:t>
      </w:r>
    </w:p>
    <w:p w:rsidR="00204B71" w:rsidRDefault="001C5995" w:rsidP="001C5995">
      <w:pPr>
        <w:ind w:firstLine="505"/>
        <w:jc w:val="both"/>
      </w:pPr>
      <w:r>
        <w:t xml:space="preserve">-  </w:t>
      </w:r>
      <w:r w:rsidR="00204B71">
        <w:t>машины и оборудование;</w:t>
      </w:r>
    </w:p>
    <w:p w:rsidR="00204B71" w:rsidRDefault="00204B71" w:rsidP="001C5995">
      <w:pPr>
        <w:ind w:firstLine="505"/>
        <w:jc w:val="both"/>
      </w:pPr>
      <w:r>
        <w:t>- транспортные средства;</w:t>
      </w:r>
    </w:p>
    <w:p w:rsidR="001C5995" w:rsidRDefault="00204B71" w:rsidP="001C5995">
      <w:pPr>
        <w:ind w:firstLine="505"/>
        <w:jc w:val="both"/>
      </w:pPr>
      <w:r>
        <w:t>- инвентарь производственный и хозяйственный</w:t>
      </w:r>
      <w:r w:rsidR="001C5995">
        <w:t>.</w:t>
      </w:r>
    </w:p>
    <w:p w:rsidR="001C5995" w:rsidRPr="007E49E5" w:rsidRDefault="001C5995" w:rsidP="001C5995">
      <w:pPr>
        <w:ind w:firstLine="505"/>
        <w:jc w:val="both"/>
        <w:rPr>
          <w:i/>
        </w:rPr>
      </w:pPr>
      <w:r w:rsidRPr="007E49E5">
        <w:rPr>
          <w:i/>
        </w:rPr>
        <w:t>Основание: п. п. 6, 374 Инструкции № 157н, п. 9 СГС "Учетная политика"</w:t>
      </w:r>
    </w:p>
    <w:p w:rsidR="00B7054B" w:rsidRPr="00B7054B" w:rsidRDefault="007E49E5" w:rsidP="00B7054B">
      <w:pPr>
        <w:ind w:firstLine="505"/>
        <w:jc w:val="both"/>
      </w:pPr>
      <w:r>
        <w:t xml:space="preserve">10.2. </w:t>
      </w:r>
      <w:r w:rsidR="00B7054B" w:rsidRPr="00B7054B">
        <w:t>Списание объектов основных средств стоимостью до 10000,00 рублей с забалансового учета по  счету  21 - производится по мере:</w:t>
      </w:r>
    </w:p>
    <w:p w:rsidR="00B7054B" w:rsidRPr="00B7054B" w:rsidRDefault="00B7054B" w:rsidP="00B7054B">
      <w:pPr>
        <w:ind w:firstLine="505"/>
        <w:jc w:val="both"/>
      </w:pPr>
      <w:r w:rsidRPr="00B7054B">
        <w:t>- физического и морального износа;</w:t>
      </w:r>
    </w:p>
    <w:p w:rsidR="00B7054B" w:rsidRPr="00B7054B" w:rsidRDefault="00B7054B" w:rsidP="00B7054B">
      <w:pPr>
        <w:ind w:firstLine="505"/>
        <w:jc w:val="both"/>
      </w:pPr>
      <w:r w:rsidRPr="00B7054B">
        <w:t>- непригодности к использованию;</w:t>
      </w:r>
    </w:p>
    <w:p w:rsidR="00B7054B" w:rsidRPr="00B7054B" w:rsidRDefault="00B7054B" w:rsidP="00B7054B">
      <w:pPr>
        <w:ind w:firstLine="505"/>
        <w:jc w:val="both"/>
      </w:pPr>
      <w:r w:rsidRPr="00B7054B">
        <w:t>- невозможности восстановления;</w:t>
      </w:r>
    </w:p>
    <w:p w:rsidR="00B7054B" w:rsidRPr="00B7054B" w:rsidRDefault="00B7054B" w:rsidP="00B7054B">
      <w:pPr>
        <w:ind w:firstLine="505"/>
        <w:jc w:val="both"/>
      </w:pPr>
      <w:r w:rsidRPr="00B7054B">
        <w:t>- иное.</w:t>
      </w:r>
    </w:p>
    <w:p w:rsidR="00B7054B" w:rsidRPr="00B7054B" w:rsidRDefault="00B7054B" w:rsidP="00B7054B">
      <w:pPr>
        <w:ind w:firstLine="505"/>
        <w:jc w:val="both"/>
      </w:pPr>
      <w:r w:rsidRPr="00B7054B">
        <w:t xml:space="preserve">Списание объектов основных средств с забалансового счета 21 производится на основании решения постоянно действующей Комиссии по поступлению и выбытию по документам: </w:t>
      </w:r>
    </w:p>
    <w:p w:rsidR="00B7054B" w:rsidRPr="00B7054B" w:rsidRDefault="00B7054B" w:rsidP="00B7054B">
      <w:pPr>
        <w:ind w:firstLine="505"/>
        <w:jc w:val="both"/>
      </w:pPr>
      <w:r w:rsidRPr="00B7054B">
        <w:t>-</w:t>
      </w:r>
      <w:r w:rsidRPr="00B7054B">
        <w:tab/>
        <w:t xml:space="preserve"> Акт о списании объектов нефинансовых активов (кроме транспортных средств) (ф. 0504104);</w:t>
      </w:r>
    </w:p>
    <w:p w:rsidR="00B7054B" w:rsidRDefault="00B7054B" w:rsidP="00B7054B">
      <w:pPr>
        <w:ind w:firstLine="505"/>
        <w:jc w:val="both"/>
      </w:pPr>
      <w:r w:rsidRPr="00B7054B">
        <w:t>-</w:t>
      </w:r>
      <w:r w:rsidRPr="00B7054B">
        <w:tab/>
        <w:t>Акт о списании транспортного средства (ф. 0504105)</w:t>
      </w:r>
    </w:p>
    <w:p w:rsidR="007E49E5" w:rsidRPr="007E49E5" w:rsidRDefault="007E49E5" w:rsidP="00B7054B">
      <w:pPr>
        <w:ind w:firstLine="505"/>
        <w:jc w:val="both"/>
        <w:rPr>
          <w:i/>
        </w:rPr>
      </w:pPr>
      <w:r w:rsidRPr="007E49E5">
        <w:rPr>
          <w:i/>
        </w:rPr>
        <w:t>Основание: п. 51 Инструкции № 157н</w:t>
      </w:r>
    </w:p>
    <w:p w:rsidR="001C5995" w:rsidRDefault="007E49E5" w:rsidP="001C5995">
      <w:pPr>
        <w:ind w:firstLine="505"/>
        <w:jc w:val="both"/>
      </w:pPr>
      <w:r>
        <w:t>11</w:t>
      </w:r>
      <w:r w:rsidR="001C5995">
        <w:t>. Аналитический учет по счету 22 "Материальные ценности, полученные по централизованному снабжению" ведется в разрезе видов материальных ценностей.</w:t>
      </w:r>
    </w:p>
    <w:p w:rsidR="001C5995" w:rsidRPr="007E49E5" w:rsidRDefault="001C5995" w:rsidP="001C5995">
      <w:pPr>
        <w:ind w:firstLine="505"/>
        <w:jc w:val="both"/>
        <w:rPr>
          <w:i/>
        </w:rPr>
      </w:pPr>
      <w:r w:rsidRPr="007E49E5">
        <w:rPr>
          <w:i/>
        </w:rPr>
        <w:t>Основание: п. п. 6, 376 Инструкции № 157н, п. 9 СГС "Учетная политика"</w:t>
      </w:r>
    </w:p>
    <w:p w:rsidR="00534110" w:rsidRPr="00534110" w:rsidRDefault="007E49E5" w:rsidP="00534110">
      <w:pPr>
        <w:ind w:firstLine="505"/>
        <w:jc w:val="both"/>
      </w:pPr>
      <w:r>
        <w:t>12.</w:t>
      </w:r>
      <w:r w:rsidR="00534110" w:rsidRPr="00534110">
        <w:t xml:space="preserve"> Материальные запасы, переданные в личное пользование сотрудникам, списываются с балансового учета и учитываются на забалансовом счете 27 «Материальные ценности, выданные в личное пользование работникам (сотрудникам)» по балансовой стоимости.</w:t>
      </w:r>
    </w:p>
    <w:p w:rsidR="00534110" w:rsidRPr="00534110" w:rsidRDefault="00534110" w:rsidP="00534110">
      <w:pPr>
        <w:ind w:firstLine="505"/>
        <w:jc w:val="both"/>
      </w:pPr>
      <w:r w:rsidRPr="00534110">
        <w:t>Передача форменной одежды и обмундирования работникам (сотрудникам) Инспекции в личное пользование производится на основании Раздаточной ведомости на выдачу форменного обмундирования.</w:t>
      </w:r>
    </w:p>
    <w:p w:rsidR="00534110" w:rsidRPr="00534110" w:rsidRDefault="00534110" w:rsidP="00534110">
      <w:pPr>
        <w:ind w:firstLine="505"/>
        <w:jc w:val="both"/>
      </w:pPr>
      <w:r w:rsidRPr="00534110">
        <w:t>Аналитический учет форменной одежды и обмундирования, переданного работникам (сотрудникам) Инспекции в личное пользование, ведется в Арматурной карточке учета форменного обмундирования.</w:t>
      </w:r>
    </w:p>
    <w:p w:rsidR="00534110" w:rsidRPr="00534110" w:rsidRDefault="00534110" w:rsidP="00534110">
      <w:pPr>
        <w:ind w:firstLine="505"/>
        <w:jc w:val="both"/>
      </w:pPr>
      <w:r w:rsidRPr="00534110">
        <w:t>Форменная одежда для Инспекции поставляется централизованно по разнарядке ФНС по извещениям.</w:t>
      </w:r>
    </w:p>
    <w:p w:rsidR="00534110" w:rsidRPr="00534110" w:rsidRDefault="00534110" w:rsidP="00534110">
      <w:pPr>
        <w:ind w:firstLine="505"/>
        <w:jc w:val="both"/>
      </w:pPr>
      <w:r w:rsidRPr="00534110">
        <w:t>Порядок учета форменного обмундирования определен приложением № 1.12 к настоящей Учетной политике.</w:t>
      </w:r>
    </w:p>
    <w:p w:rsidR="00534110" w:rsidRPr="00534110" w:rsidRDefault="00534110" w:rsidP="00534110">
      <w:pPr>
        <w:ind w:firstLine="505"/>
        <w:jc w:val="both"/>
      </w:pPr>
      <w:r w:rsidRPr="00534110">
        <w:t xml:space="preserve">       Учет материальных запасов, переданных в личное пользование сотрудникам, кроме форменного обмундирования, ведется в Карточке количественно-суммового учета материальных ценностей в разрезе пользователей имущества (ф. 0504041), мест его нахождения, по видам имущества, его количеству и стоимости, Карточке  учета выдачи имущества в пользование (ф. 0504206)</w:t>
      </w:r>
    </w:p>
    <w:p w:rsidR="00534110" w:rsidRPr="00534110" w:rsidRDefault="00534110" w:rsidP="00534110">
      <w:pPr>
        <w:ind w:firstLine="505"/>
        <w:jc w:val="both"/>
      </w:pPr>
      <w:r w:rsidRPr="00534110">
        <w:t>Выбытие объектов имущества, пригодного для использования, с забалансового счета 27 «Материальные ценности, выданные в личное пользование работникам (сотрудникам)»  производится на основании накладной на внутреннее перемещение объектов нефинансовых активов (ф. 0504102) по стоимости, по которой объекты были ранее приняты к забалансовому учету и оприходовано проводкой:</w:t>
      </w:r>
    </w:p>
    <w:p w:rsidR="00534110" w:rsidRPr="001244E5" w:rsidRDefault="00534110" w:rsidP="00534110">
      <w:pPr>
        <w:ind w:firstLine="505"/>
        <w:jc w:val="both"/>
      </w:pPr>
      <w:r w:rsidRPr="001244E5">
        <w:t>- Дебет 0 10500 340 Кредит 0 40110 180</w:t>
      </w:r>
    </w:p>
    <w:p w:rsidR="00534110" w:rsidRPr="007E49E5" w:rsidRDefault="00534110" w:rsidP="00534110">
      <w:pPr>
        <w:ind w:firstLine="505"/>
        <w:jc w:val="both"/>
        <w:rPr>
          <w:i/>
        </w:rPr>
      </w:pPr>
      <w:r w:rsidRPr="00534110">
        <w:t xml:space="preserve"> </w:t>
      </w:r>
      <w:r w:rsidRPr="007E49E5">
        <w:rPr>
          <w:i/>
        </w:rPr>
        <w:t xml:space="preserve">Основание п. 385 Инструкции </w:t>
      </w:r>
      <w:r w:rsidRPr="007E49E5">
        <w:rPr>
          <w:i/>
          <w:lang w:val="en-US"/>
        </w:rPr>
        <w:t>N</w:t>
      </w:r>
      <w:r w:rsidRPr="007E49E5">
        <w:rPr>
          <w:i/>
        </w:rPr>
        <w:t xml:space="preserve"> 157н.</w:t>
      </w:r>
    </w:p>
    <w:p w:rsidR="0029621D" w:rsidRDefault="007E49E5" w:rsidP="0029621D">
      <w:pPr>
        <w:ind w:firstLine="505"/>
        <w:jc w:val="both"/>
        <w:rPr>
          <w:szCs w:val="26"/>
        </w:rPr>
      </w:pPr>
      <w:r>
        <w:t>13</w:t>
      </w:r>
      <w:r w:rsidR="001C5995">
        <w:t xml:space="preserve">. </w:t>
      </w:r>
      <w:r w:rsidR="00F2302E">
        <w:rPr>
          <w:szCs w:val="26"/>
        </w:rPr>
        <w:t>Инспекция</w:t>
      </w:r>
      <w:r w:rsidR="0029621D" w:rsidRPr="00733722">
        <w:rPr>
          <w:szCs w:val="26"/>
        </w:rPr>
        <w:t xml:space="preserve"> вправе вводить дополнительные забалансовые счета для сбора информации в целях обеспечения управленческого учета.</w:t>
      </w:r>
    </w:p>
    <w:p w:rsidR="00D44236" w:rsidRPr="00D44236" w:rsidRDefault="007E49E5" w:rsidP="00D44236">
      <w:pPr>
        <w:ind w:firstLine="505"/>
        <w:jc w:val="both"/>
        <w:rPr>
          <w:szCs w:val="26"/>
        </w:rPr>
      </w:pPr>
      <w:r>
        <w:rPr>
          <w:szCs w:val="26"/>
        </w:rPr>
        <w:lastRenderedPageBreak/>
        <w:t>14</w:t>
      </w:r>
      <w:r w:rsidR="005A1A02">
        <w:rPr>
          <w:szCs w:val="26"/>
        </w:rPr>
        <w:t xml:space="preserve">. </w:t>
      </w:r>
      <w:r w:rsidR="00D44236" w:rsidRPr="00D44236">
        <w:rPr>
          <w:szCs w:val="26"/>
        </w:rPr>
        <w:t xml:space="preserve">В целях обеспечения учета доведенных до Инспекции главным распорядителем через </w:t>
      </w:r>
      <w:r w:rsidR="00011121">
        <w:rPr>
          <w:szCs w:val="26"/>
        </w:rPr>
        <w:t>Управление</w:t>
      </w:r>
      <w:r w:rsidR="00D44236" w:rsidRPr="00D44236">
        <w:rPr>
          <w:szCs w:val="26"/>
        </w:rPr>
        <w:t xml:space="preserve"> Федерального казначейства предельных объемов оплаты денежных обязательств (ПОФР – предельные объемы финансирования) в соответствии со статьей 226.1 Бюджетного кодекса Российской Федерации вводится дополнительный забалансовый счет </w:t>
      </w:r>
      <w:r w:rsidR="00AF2E4B">
        <w:rPr>
          <w:szCs w:val="26"/>
        </w:rPr>
        <w:t>4</w:t>
      </w:r>
      <w:r w:rsidR="00D44236" w:rsidRPr="00D44236">
        <w:rPr>
          <w:szCs w:val="26"/>
        </w:rPr>
        <w:t xml:space="preserve">5 «Предельный объем финансирования полученный». </w:t>
      </w:r>
    </w:p>
    <w:p w:rsidR="00011121" w:rsidRPr="00011121" w:rsidRDefault="00011121" w:rsidP="00011121">
      <w:pPr>
        <w:ind w:firstLine="505"/>
        <w:jc w:val="both"/>
        <w:rPr>
          <w:szCs w:val="26"/>
        </w:rPr>
      </w:pPr>
      <w:r w:rsidRPr="00011121">
        <w:rPr>
          <w:szCs w:val="26"/>
        </w:rPr>
        <w:t xml:space="preserve">В целях обеспечения учета </w:t>
      </w:r>
      <w:r>
        <w:rPr>
          <w:szCs w:val="26"/>
        </w:rPr>
        <w:t>распределенных</w:t>
      </w:r>
      <w:r w:rsidRPr="00011121">
        <w:rPr>
          <w:szCs w:val="26"/>
        </w:rPr>
        <w:t xml:space="preserve"> </w:t>
      </w:r>
      <w:r>
        <w:rPr>
          <w:szCs w:val="26"/>
        </w:rPr>
        <w:t>между подведомственными получателями бюджетных средств</w:t>
      </w:r>
      <w:r w:rsidRPr="00011121">
        <w:rPr>
          <w:szCs w:val="26"/>
        </w:rPr>
        <w:t xml:space="preserve"> через территориальные органы Федерального казначейства предельных объемов оплаты денежных обязательств (ПОФР – предельные объемы финансирования) в соответствии со статьей 226.1 Бюджетного кодекса Российской Федерации вводится дополнительный забалансовый счет 4</w:t>
      </w:r>
      <w:r>
        <w:rPr>
          <w:szCs w:val="26"/>
        </w:rPr>
        <w:t>6</w:t>
      </w:r>
      <w:r w:rsidRPr="00011121">
        <w:rPr>
          <w:szCs w:val="26"/>
        </w:rPr>
        <w:t xml:space="preserve"> «Предельный объем финансирования п</w:t>
      </w:r>
      <w:r>
        <w:rPr>
          <w:szCs w:val="26"/>
        </w:rPr>
        <w:t>ереданны</w:t>
      </w:r>
      <w:r w:rsidRPr="00011121">
        <w:rPr>
          <w:szCs w:val="26"/>
        </w:rPr>
        <w:t xml:space="preserve">й». </w:t>
      </w:r>
    </w:p>
    <w:p w:rsidR="00011121" w:rsidRPr="00733722" w:rsidRDefault="00011121" w:rsidP="00011121">
      <w:pPr>
        <w:ind w:firstLine="505"/>
        <w:jc w:val="both"/>
        <w:rPr>
          <w:szCs w:val="26"/>
        </w:rPr>
      </w:pPr>
      <w:r w:rsidRPr="00011121">
        <w:rPr>
          <w:szCs w:val="26"/>
        </w:rPr>
        <w:t>Доведенные предельные объемы финансирования учитываются без детализации по кодам бюджетной классификации Российской Федерации.</w:t>
      </w:r>
    </w:p>
    <w:p w:rsidR="0029621D" w:rsidRDefault="007E49E5" w:rsidP="0029621D">
      <w:pPr>
        <w:ind w:firstLine="505"/>
        <w:jc w:val="both"/>
        <w:rPr>
          <w:szCs w:val="26"/>
        </w:rPr>
      </w:pPr>
      <w:r>
        <w:rPr>
          <w:szCs w:val="26"/>
        </w:rPr>
        <w:t>15</w:t>
      </w:r>
      <w:r w:rsidR="005A1A02">
        <w:rPr>
          <w:szCs w:val="26"/>
        </w:rPr>
        <w:t xml:space="preserve">. </w:t>
      </w:r>
      <w:r w:rsidR="0029621D" w:rsidRPr="00733722">
        <w:rPr>
          <w:szCs w:val="26"/>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r w:rsidR="00035690" w:rsidRPr="00733722">
        <w:rPr>
          <w:szCs w:val="26"/>
        </w:rPr>
        <w:t>.</w:t>
      </w:r>
    </w:p>
    <w:p w:rsidR="008709F8" w:rsidRDefault="007E49E5" w:rsidP="008709F8">
      <w:pPr>
        <w:ind w:firstLine="505"/>
        <w:jc w:val="both"/>
        <w:rPr>
          <w:szCs w:val="26"/>
        </w:rPr>
      </w:pPr>
      <w:r>
        <w:rPr>
          <w:szCs w:val="26"/>
        </w:rPr>
        <w:t>16</w:t>
      </w:r>
      <w:r w:rsidR="005A1A02">
        <w:rPr>
          <w:szCs w:val="26"/>
        </w:rPr>
        <w:t xml:space="preserve">. </w:t>
      </w:r>
      <w:r w:rsidR="008709F8" w:rsidRPr="008709F8">
        <w:rPr>
          <w:szCs w:val="26"/>
        </w:rPr>
        <w:t xml:space="preserve">Применяемые Инспекцией забалансовые счета отражены в Приложении № </w:t>
      </w:r>
      <w:r w:rsidR="0031460D">
        <w:rPr>
          <w:szCs w:val="26"/>
        </w:rPr>
        <w:t>1.1</w:t>
      </w:r>
      <w:r w:rsidR="008709F8" w:rsidRPr="008709F8">
        <w:rPr>
          <w:szCs w:val="26"/>
        </w:rPr>
        <w:t xml:space="preserve"> к настоящей Учетной политике.</w:t>
      </w:r>
    </w:p>
    <w:p w:rsidR="005050E6" w:rsidRDefault="005050E6" w:rsidP="008709F8">
      <w:pPr>
        <w:ind w:firstLine="505"/>
        <w:jc w:val="both"/>
        <w:rPr>
          <w:szCs w:val="26"/>
        </w:rPr>
      </w:pPr>
    </w:p>
    <w:p w:rsidR="008432BA" w:rsidRDefault="008432BA" w:rsidP="008709F8">
      <w:pPr>
        <w:ind w:firstLine="505"/>
        <w:jc w:val="both"/>
        <w:rPr>
          <w:szCs w:val="26"/>
        </w:rPr>
      </w:pPr>
    </w:p>
    <w:p w:rsidR="007F174C" w:rsidRDefault="007E49E5" w:rsidP="007F174C">
      <w:pPr>
        <w:ind w:firstLine="505"/>
        <w:jc w:val="center"/>
        <w:rPr>
          <w:b/>
          <w:szCs w:val="26"/>
        </w:rPr>
      </w:pPr>
      <w:r>
        <w:rPr>
          <w:b/>
          <w:szCs w:val="26"/>
          <w:lang w:val="en-US"/>
        </w:rPr>
        <w:t>VIII</w:t>
      </w:r>
      <w:r w:rsidR="007F174C" w:rsidRPr="007F174C">
        <w:rPr>
          <w:b/>
          <w:szCs w:val="26"/>
        </w:rPr>
        <w:t>. Порядок организации и обеспечения внутреннего финансового контроля</w:t>
      </w:r>
    </w:p>
    <w:p w:rsidR="007F174C" w:rsidRDefault="007F174C" w:rsidP="007F174C">
      <w:pPr>
        <w:ind w:firstLine="505"/>
        <w:jc w:val="center"/>
        <w:rPr>
          <w:b/>
          <w:szCs w:val="26"/>
        </w:rPr>
      </w:pPr>
    </w:p>
    <w:p w:rsidR="0071355A" w:rsidRPr="0071355A" w:rsidRDefault="0071355A" w:rsidP="00713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napToGrid/>
          <w:szCs w:val="26"/>
        </w:rPr>
      </w:pPr>
      <w:r>
        <w:rPr>
          <w:snapToGrid/>
          <w:szCs w:val="26"/>
        </w:rPr>
        <w:t xml:space="preserve">          </w:t>
      </w:r>
      <w:r w:rsidRPr="0071355A">
        <w:rPr>
          <w:snapToGrid/>
          <w:szCs w:val="26"/>
        </w:rPr>
        <w:t xml:space="preserve">1. </w:t>
      </w:r>
      <w:r>
        <w:rPr>
          <w:snapToGrid/>
          <w:szCs w:val="26"/>
        </w:rPr>
        <w:t xml:space="preserve"> Инспекция</w:t>
      </w:r>
      <w:r w:rsidRPr="0071355A">
        <w:rPr>
          <w:snapToGrid/>
          <w:szCs w:val="26"/>
        </w:rPr>
        <w:t xml:space="preserve"> осуществляет внутренний финансовый контроль направленный на:</w:t>
      </w:r>
    </w:p>
    <w:p w:rsidR="0071355A" w:rsidRPr="0071355A" w:rsidRDefault="0071355A" w:rsidP="008432BA">
      <w:pPr>
        <w:jc w:val="both"/>
        <w:rPr>
          <w:snapToGrid/>
          <w:szCs w:val="26"/>
        </w:rPr>
      </w:pPr>
      <w:r>
        <w:rPr>
          <w:snapToGrid/>
          <w:szCs w:val="26"/>
        </w:rPr>
        <w:t xml:space="preserve">- </w:t>
      </w:r>
      <w:r w:rsidRPr="0071355A">
        <w:rPr>
          <w:snapToGrid/>
          <w:szCs w:val="26"/>
        </w:rPr>
        <w:t xml:space="preserve">соблюдение внутренних стандартов и процедур составления и исполнения бюджета по расходам, подготовку и организацию мер по повышению экономности и результативности использования бюджетных средств, составления бюджетной отчетности и ведения бюджетного учета </w:t>
      </w:r>
      <w:r>
        <w:rPr>
          <w:snapToGrid/>
          <w:szCs w:val="26"/>
        </w:rPr>
        <w:t>Инспекцией  как получат</w:t>
      </w:r>
      <w:r w:rsidRPr="0071355A">
        <w:rPr>
          <w:snapToGrid/>
          <w:szCs w:val="26"/>
        </w:rPr>
        <w:t>ель бюджетных средств</w:t>
      </w:r>
      <w:r>
        <w:rPr>
          <w:snapToGrid/>
          <w:szCs w:val="26"/>
        </w:rPr>
        <w:t>.</w:t>
      </w:r>
    </w:p>
    <w:p w:rsidR="0071355A" w:rsidRPr="0071355A" w:rsidRDefault="0071355A" w:rsidP="0071355A">
      <w:pPr>
        <w:jc w:val="both"/>
        <w:rPr>
          <w:snapToGrid/>
          <w:szCs w:val="26"/>
        </w:rPr>
      </w:pPr>
      <w:r>
        <w:rPr>
          <w:snapToGrid/>
          <w:szCs w:val="26"/>
        </w:rPr>
        <w:t xml:space="preserve">          2. </w:t>
      </w:r>
      <w:r w:rsidRPr="0071355A">
        <w:rPr>
          <w:snapToGrid/>
          <w:szCs w:val="26"/>
        </w:rPr>
        <w:t xml:space="preserve">Порядок осуществления внутреннего финансового контроля в </w:t>
      </w:r>
      <w:r w:rsidR="007E49E5">
        <w:rPr>
          <w:snapToGrid/>
          <w:szCs w:val="26"/>
        </w:rPr>
        <w:t>И</w:t>
      </w:r>
      <w:r w:rsidRPr="0071355A">
        <w:rPr>
          <w:snapToGrid/>
          <w:szCs w:val="26"/>
        </w:rPr>
        <w:t xml:space="preserve">нспекции </w:t>
      </w:r>
      <w:r>
        <w:rPr>
          <w:snapToGrid/>
          <w:szCs w:val="26"/>
        </w:rPr>
        <w:t>утверждаетс</w:t>
      </w:r>
      <w:r w:rsidR="007F4B04">
        <w:rPr>
          <w:snapToGrid/>
          <w:szCs w:val="26"/>
        </w:rPr>
        <w:t>я отдельным приказом начальника</w:t>
      </w:r>
      <w:r>
        <w:rPr>
          <w:snapToGrid/>
          <w:szCs w:val="26"/>
        </w:rPr>
        <w:t>.</w:t>
      </w:r>
    </w:p>
    <w:p w:rsidR="007F174C" w:rsidRPr="00A6454C" w:rsidRDefault="007F174C" w:rsidP="0071355A">
      <w:pPr>
        <w:ind w:firstLine="505"/>
        <w:rPr>
          <w:sz w:val="20"/>
        </w:rPr>
      </w:pPr>
    </w:p>
    <w:p w:rsidR="007F174C" w:rsidRDefault="007F174C" w:rsidP="00733722">
      <w:pPr>
        <w:ind w:firstLine="505"/>
        <w:jc w:val="both"/>
        <w:rPr>
          <w:b/>
          <w:szCs w:val="26"/>
        </w:rPr>
      </w:pPr>
    </w:p>
    <w:p w:rsidR="00733722" w:rsidRPr="00733722" w:rsidRDefault="007F4B04" w:rsidP="007F4B04">
      <w:pPr>
        <w:ind w:firstLine="505"/>
        <w:jc w:val="center"/>
        <w:rPr>
          <w:b/>
          <w:szCs w:val="26"/>
        </w:rPr>
      </w:pPr>
      <w:r w:rsidRPr="007F4B04">
        <w:rPr>
          <w:b/>
          <w:szCs w:val="26"/>
          <w:lang w:val="en-US"/>
        </w:rPr>
        <w:t>IX</w:t>
      </w:r>
      <w:r w:rsidR="00733722" w:rsidRPr="00733722">
        <w:rPr>
          <w:szCs w:val="26"/>
        </w:rPr>
        <w:t xml:space="preserve">. </w:t>
      </w:r>
      <w:r w:rsidR="00733722" w:rsidRPr="00733722">
        <w:rPr>
          <w:b/>
          <w:szCs w:val="26"/>
        </w:rPr>
        <w:t xml:space="preserve"> </w:t>
      </w:r>
      <w:r w:rsidR="00204B71" w:rsidRPr="00204B71">
        <w:rPr>
          <w:b/>
          <w:szCs w:val="26"/>
        </w:rPr>
        <w:t xml:space="preserve"> Бюджетная отчетность</w:t>
      </w:r>
      <w:r w:rsidR="00733722" w:rsidRPr="00733722">
        <w:rPr>
          <w:b/>
          <w:szCs w:val="26"/>
        </w:rPr>
        <w:t>.</w:t>
      </w:r>
    </w:p>
    <w:p w:rsidR="00733722" w:rsidRPr="00733722" w:rsidRDefault="00733722" w:rsidP="00733722">
      <w:pPr>
        <w:ind w:firstLine="505"/>
        <w:jc w:val="both"/>
        <w:rPr>
          <w:szCs w:val="26"/>
        </w:rPr>
      </w:pPr>
    </w:p>
    <w:p w:rsidR="00500D61" w:rsidRPr="0022638A" w:rsidRDefault="00500D61" w:rsidP="00500D61">
      <w:pPr>
        <w:widowControl w:val="0"/>
        <w:autoSpaceDE w:val="0"/>
        <w:autoSpaceDN w:val="0"/>
        <w:adjustRightInd w:val="0"/>
        <w:ind w:firstLine="540"/>
        <w:jc w:val="both"/>
        <w:rPr>
          <w:szCs w:val="26"/>
        </w:rPr>
      </w:pPr>
      <w:r w:rsidRPr="00500D61">
        <w:rPr>
          <w:szCs w:val="26"/>
        </w:rPr>
        <w:t xml:space="preserve">1. Бюджетная отчетность составляется на основании аналитического и синтетического учета по формам, в объеме и в сроки, установленные </w:t>
      </w:r>
      <w:r>
        <w:rPr>
          <w:szCs w:val="26"/>
        </w:rPr>
        <w:t>ФНС России</w:t>
      </w:r>
      <w:r w:rsidRPr="00500D61">
        <w:rPr>
          <w:szCs w:val="26"/>
        </w:rPr>
        <w:t xml:space="preserve">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rsidR="007F4B04" w:rsidRPr="0022638A" w:rsidRDefault="007F4B04" w:rsidP="00500D61">
      <w:pPr>
        <w:widowControl w:val="0"/>
        <w:autoSpaceDE w:val="0"/>
        <w:autoSpaceDN w:val="0"/>
        <w:adjustRightInd w:val="0"/>
        <w:ind w:firstLine="540"/>
        <w:jc w:val="both"/>
        <w:rPr>
          <w:szCs w:val="26"/>
        </w:rPr>
      </w:pPr>
    </w:p>
    <w:p w:rsidR="00500D61" w:rsidRDefault="00863D11" w:rsidP="007F4B04">
      <w:pPr>
        <w:autoSpaceDE w:val="0"/>
        <w:autoSpaceDN w:val="0"/>
        <w:adjustRightInd w:val="0"/>
        <w:ind w:firstLine="505"/>
        <w:jc w:val="center"/>
        <w:outlineLvl w:val="1"/>
        <w:rPr>
          <w:b/>
          <w:szCs w:val="26"/>
        </w:rPr>
      </w:pPr>
      <w:r w:rsidRPr="00863D11">
        <w:rPr>
          <w:b/>
          <w:szCs w:val="26"/>
        </w:rPr>
        <w:t>X. Порядок передачи документов бухгалтерского учета</w:t>
      </w:r>
      <w:r w:rsidR="007F4B04" w:rsidRPr="007F4B04">
        <w:rPr>
          <w:b/>
          <w:szCs w:val="26"/>
        </w:rPr>
        <w:t xml:space="preserve"> </w:t>
      </w:r>
      <w:r w:rsidRPr="00863D11">
        <w:rPr>
          <w:b/>
          <w:szCs w:val="26"/>
        </w:rPr>
        <w:t>при смене руководителя и главного бухгалтера</w:t>
      </w:r>
    </w:p>
    <w:p w:rsidR="00863D11" w:rsidRPr="00733722" w:rsidRDefault="007F4B04" w:rsidP="00863D11">
      <w:pPr>
        <w:tabs>
          <w:tab w:val="num" w:pos="0"/>
        </w:tabs>
        <w:ind w:firstLine="505"/>
        <w:jc w:val="both"/>
        <w:rPr>
          <w:szCs w:val="26"/>
        </w:rPr>
      </w:pPr>
      <w:r w:rsidRPr="007F4B04">
        <w:rPr>
          <w:szCs w:val="26"/>
        </w:rPr>
        <w:t>1</w:t>
      </w:r>
      <w:r w:rsidR="00863D11">
        <w:rPr>
          <w:szCs w:val="26"/>
        </w:rPr>
        <w:t xml:space="preserve">. </w:t>
      </w:r>
      <w:r w:rsidR="00863D11" w:rsidRPr="00F04122">
        <w:rPr>
          <w:szCs w:val="26"/>
        </w:rPr>
        <w:t xml:space="preserve">При смене </w:t>
      </w:r>
      <w:r w:rsidR="00863D11">
        <w:rPr>
          <w:szCs w:val="26"/>
        </w:rPr>
        <w:t xml:space="preserve">начальника (исполняющего обязанности) начальника </w:t>
      </w:r>
      <w:r w:rsidRPr="007F4B04">
        <w:rPr>
          <w:szCs w:val="26"/>
        </w:rPr>
        <w:t xml:space="preserve"> </w:t>
      </w:r>
      <w:r>
        <w:rPr>
          <w:szCs w:val="26"/>
        </w:rPr>
        <w:t xml:space="preserve">и </w:t>
      </w:r>
      <w:r w:rsidR="00863D11" w:rsidRPr="00F04122">
        <w:rPr>
          <w:szCs w:val="26"/>
        </w:rPr>
        <w:t xml:space="preserve">главного бухгалтера обеспечивается передача документов бухгалтерского учета </w:t>
      </w:r>
      <w:r w:rsidR="00863D11">
        <w:rPr>
          <w:szCs w:val="26"/>
        </w:rPr>
        <w:t>Инспекции</w:t>
      </w:r>
      <w:r w:rsidR="00863D11" w:rsidRPr="00F04122">
        <w:rPr>
          <w:szCs w:val="26"/>
        </w:rPr>
        <w:t xml:space="preserve">. </w:t>
      </w:r>
      <w:r w:rsidR="00863D11">
        <w:rPr>
          <w:szCs w:val="26"/>
        </w:rPr>
        <w:t xml:space="preserve"> </w:t>
      </w:r>
      <w:r w:rsidR="00863D11" w:rsidRPr="00F04122">
        <w:rPr>
          <w:szCs w:val="26"/>
        </w:rPr>
        <w:t>Порядок передачи документов бухгалтерского учета определ</w:t>
      </w:r>
      <w:r>
        <w:rPr>
          <w:szCs w:val="26"/>
        </w:rPr>
        <w:t xml:space="preserve">ен в </w:t>
      </w:r>
      <w:r w:rsidR="00863D11">
        <w:rPr>
          <w:szCs w:val="26"/>
        </w:rPr>
        <w:t>Приложении 1.7  к настоящей Учетной политике.</w:t>
      </w:r>
    </w:p>
    <w:p w:rsidR="00863D11" w:rsidRPr="00DF4793" w:rsidRDefault="00863D11" w:rsidP="00863D11">
      <w:pPr>
        <w:tabs>
          <w:tab w:val="num" w:pos="0"/>
        </w:tabs>
        <w:ind w:firstLine="505"/>
        <w:jc w:val="both"/>
        <w:rPr>
          <w:i/>
          <w:szCs w:val="26"/>
        </w:rPr>
      </w:pPr>
      <w:r w:rsidRPr="00DF4793">
        <w:rPr>
          <w:i/>
          <w:szCs w:val="26"/>
        </w:rPr>
        <w:t>Основание: пункт 14 Инструкции к Единому плану счетов № 157н.</w:t>
      </w:r>
    </w:p>
    <w:p w:rsidR="00723186" w:rsidRDefault="00723186" w:rsidP="001B0DC9">
      <w:pPr>
        <w:ind w:left="360" w:firstLine="720"/>
        <w:jc w:val="both"/>
        <w:rPr>
          <w:szCs w:val="26"/>
        </w:rPr>
      </w:pPr>
    </w:p>
    <w:p w:rsidR="009F5C73" w:rsidRDefault="009F5C73" w:rsidP="0031460D">
      <w:pPr>
        <w:ind w:left="360" w:firstLine="720"/>
        <w:jc w:val="both"/>
        <w:rPr>
          <w:b/>
          <w:szCs w:val="26"/>
        </w:rPr>
      </w:pPr>
    </w:p>
    <w:p w:rsidR="009F5C73" w:rsidRDefault="009F5C73" w:rsidP="0031460D">
      <w:pPr>
        <w:ind w:left="360" w:firstLine="720"/>
        <w:jc w:val="both"/>
        <w:rPr>
          <w:b/>
          <w:szCs w:val="26"/>
        </w:rPr>
      </w:pPr>
    </w:p>
    <w:p w:rsidR="0031460D" w:rsidRPr="0031460D" w:rsidRDefault="0031460D" w:rsidP="0031460D">
      <w:pPr>
        <w:ind w:left="360" w:firstLine="720"/>
        <w:jc w:val="both"/>
        <w:rPr>
          <w:b/>
          <w:szCs w:val="26"/>
        </w:rPr>
      </w:pPr>
      <w:r w:rsidRPr="0031460D">
        <w:rPr>
          <w:b/>
          <w:szCs w:val="26"/>
        </w:rPr>
        <w:lastRenderedPageBreak/>
        <w:t>Приложение:</w:t>
      </w:r>
    </w:p>
    <w:p w:rsidR="0031460D" w:rsidRPr="0031460D" w:rsidRDefault="0031460D" w:rsidP="0031460D">
      <w:pPr>
        <w:ind w:left="360" w:firstLine="720"/>
        <w:jc w:val="both"/>
        <w:rPr>
          <w:b/>
          <w:szCs w:val="26"/>
        </w:rPr>
      </w:pPr>
    </w:p>
    <w:p w:rsidR="0031460D" w:rsidRPr="0031460D" w:rsidRDefault="0031460D" w:rsidP="0031460D">
      <w:pPr>
        <w:ind w:left="360" w:firstLine="720"/>
        <w:jc w:val="both"/>
        <w:rPr>
          <w:szCs w:val="26"/>
        </w:rPr>
      </w:pPr>
      <w:r w:rsidRPr="0031460D">
        <w:rPr>
          <w:b/>
          <w:szCs w:val="26"/>
        </w:rPr>
        <w:t>1.1</w:t>
      </w:r>
      <w:r w:rsidRPr="0031460D">
        <w:rPr>
          <w:szCs w:val="26"/>
        </w:rPr>
        <w:t xml:space="preserve"> </w:t>
      </w:r>
      <w:r w:rsidR="009D4C22">
        <w:rPr>
          <w:szCs w:val="26"/>
        </w:rPr>
        <w:t xml:space="preserve"> </w:t>
      </w:r>
      <w:r w:rsidRPr="0031460D">
        <w:rPr>
          <w:szCs w:val="26"/>
        </w:rPr>
        <w:t>Рабочий план счетов бухгалтерского (бюджетного) учета.</w:t>
      </w:r>
    </w:p>
    <w:p w:rsidR="0031460D" w:rsidRPr="0031460D" w:rsidRDefault="0031460D" w:rsidP="0031460D">
      <w:pPr>
        <w:ind w:left="360" w:firstLine="720"/>
        <w:jc w:val="both"/>
        <w:rPr>
          <w:szCs w:val="26"/>
        </w:rPr>
      </w:pPr>
      <w:r w:rsidRPr="0031460D">
        <w:rPr>
          <w:b/>
          <w:szCs w:val="26"/>
        </w:rPr>
        <w:t>1.2</w:t>
      </w:r>
      <w:r w:rsidRPr="0031460D">
        <w:rPr>
          <w:szCs w:val="26"/>
        </w:rPr>
        <w:t xml:space="preserve"> </w:t>
      </w:r>
      <w:r w:rsidR="009D4C22">
        <w:rPr>
          <w:szCs w:val="26"/>
        </w:rPr>
        <w:t xml:space="preserve"> </w:t>
      </w:r>
      <w:r w:rsidRPr="0031460D">
        <w:rPr>
          <w:szCs w:val="26"/>
        </w:rPr>
        <w:t>Перечень лиц, имеющих право подписи на первичных документах</w:t>
      </w:r>
      <w:r>
        <w:rPr>
          <w:szCs w:val="26"/>
        </w:rPr>
        <w:t>.</w:t>
      </w:r>
    </w:p>
    <w:p w:rsidR="009D4C22" w:rsidRDefault="0031460D" w:rsidP="0031460D">
      <w:pPr>
        <w:ind w:left="360" w:firstLine="720"/>
        <w:jc w:val="both"/>
        <w:rPr>
          <w:szCs w:val="26"/>
        </w:rPr>
      </w:pPr>
      <w:r w:rsidRPr="0031460D">
        <w:rPr>
          <w:b/>
          <w:szCs w:val="26"/>
        </w:rPr>
        <w:t>1.3</w:t>
      </w:r>
      <w:r w:rsidRPr="0031460D">
        <w:rPr>
          <w:szCs w:val="26"/>
        </w:rPr>
        <w:t xml:space="preserve"> </w:t>
      </w:r>
      <w:r w:rsidR="009D4C22">
        <w:rPr>
          <w:szCs w:val="26"/>
        </w:rPr>
        <w:t xml:space="preserve"> </w:t>
      </w:r>
      <w:r w:rsidR="009D4C22" w:rsidRPr="009D4C22">
        <w:rPr>
          <w:szCs w:val="26"/>
        </w:rPr>
        <w:t>Формы первичных документов</w:t>
      </w:r>
      <w:r w:rsidR="009D4C22">
        <w:rPr>
          <w:szCs w:val="26"/>
        </w:rPr>
        <w:t xml:space="preserve"> </w:t>
      </w:r>
      <w:r w:rsidR="009D4C22" w:rsidRPr="009D4C22">
        <w:rPr>
          <w:szCs w:val="26"/>
        </w:rPr>
        <w:t>для оформления</w:t>
      </w:r>
      <w:r w:rsidR="009D4C22">
        <w:rPr>
          <w:szCs w:val="26"/>
        </w:rPr>
        <w:t xml:space="preserve"> </w:t>
      </w:r>
      <w:r w:rsidR="009D4C22" w:rsidRPr="009D4C22">
        <w:rPr>
          <w:szCs w:val="26"/>
        </w:rPr>
        <w:t xml:space="preserve"> хозяйственных операций, по которым не предусмотрены типовые формы, перечень должностных лиц, ответственных за их оформление и утверждение</w:t>
      </w:r>
    </w:p>
    <w:p w:rsidR="0031460D" w:rsidRDefault="0031460D" w:rsidP="0031460D">
      <w:pPr>
        <w:ind w:left="360" w:firstLine="720"/>
        <w:jc w:val="both"/>
        <w:rPr>
          <w:szCs w:val="26"/>
        </w:rPr>
      </w:pPr>
      <w:r w:rsidRPr="0031460D">
        <w:rPr>
          <w:b/>
          <w:szCs w:val="26"/>
        </w:rPr>
        <w:t>1.4</w:t>
      </w:r>
      <w:r w:rsidRPr="0031460D">
        <w:rPr>
          <w:szCs w:val="26"/>
        </w:rPr>
        <w:t xml:space="preserve"> </w:t>
      </w:r>
      <w:r w:rsidR="009D4C22">
        <w:rPr>
          <w:szCs w:val="26"/>
        </w:rPr>
        <w:t xml:space="preserve"> </w:t>
      </w:r>
      <w:r w:rsidR="009D4C22" w:rsidRPr="009D4C22">
        <w:rPr>
          <w:szCs w:val="26"/>
        </w:rPr>
        <w:t>Порядок и сроки передачи первичных учетных документов для отражения в бухгалтерском учете</w:t>
      </w:r>
      <w:r w:rsidRPr="0031460D">
        <w:rPr>
          <w:szCs w:val="26"/>
        </w:rPr>
        <w:t>.</w:t>
      </w:r>
    </w:p>
    <w:p w:rsidR="009D4C22" w:rsidRPr="009D4C22" w:rsidRDefault="009D4C22" w:rsidP="009D4C22">
      <w:pPr>
        <w:ind w:left="360" w:firstLine="720"/>
        <w:jc w:val="both"/>
        <w:rPr>
          <w:szCs w:val="26"/>
        </w:rPr>
      </w:pPr>
      <w:r w:rsidRPr="009D4C22">
        <w:rPr>
          <w:b/>
          <w:szCs w:val="26"/>
        </w:rPr>
        <w:t>1.5.</w:t>
      </w:r>
      <w:r>
        <w:rPr>
          <w:szCs w:val="26"/>
        </w:rPr>
        <w:t xml:space="preserve"> </w:t>
      </w:r>
      <w:r w:rsidRPr="009D4C22">
        <w:rPr>
          <w:szCs w:val="26"/>
        </w:rPr>
        <w:t>Порядок формирования первичных учетных документов и регистров бюджетного учета</w:t>
      </w:r>
    </w:p>
    <w:p w:rsidR="009D4C22" w:rsidRDefault="005E1CD7" w:rsidP="0031460D">
      <w:pPr>
        <w:ind w:left="360" w:firstLine="720"/>
        <w:jc w:val="both"/>
        <w:rPr>
          <w:szCs w:val="26"/>
        </w:rPr>
      </w:pPr>
      <w:r w:rsidRPr="005E1CD7">
        <w:rPr>
          <w:b/>
          <w:szCs w:val="26"/>
        </w:rPr>
        <w:t>1.6</w:t>
      </w:r>
      <w:r w:rsidRPr="005E1CD7">
        <w:rPr>
          <w:szCs w:val="26"/>
        </w:rPr>
        <w:t xml:space="preserve"> Порядок проведения инвентаризации имущества и обязательств.</w:t>
      </w:r>
    </w:p>
    <w:p w:rsidR="005E1CD7" w:rsidRDefault="005E1CD7" w:rsidP="005E1CD7">
      <w:pPr>
        <w:ind w:left="360" w:firstLine="720"/>
        <w:jc w:val="both"/>
        <w:rPr>
          <w:szCs w:val="26"/>
        </w:rPr>
      </w:pPr>
      <w:r>
        <w:rPr>
          <w:b/>
          <w:szCs w:val="26"/>
        </w:rPr>
        <w:t xml:space="preserve">1.7. </w:t>
      </w:r>
      <w:r w:rsidRPr="005E1CD7">
        <w:rPr>
          <w:szCs w:val="26"/>
        </w:rPr>
        <w:t>Порядок передачи документов бухгалтерского учета при смене  главного бухгалтера</w:t>
      </w:r>
      <w:r>
        <w:rPr>
          <w:szCs w:val="26"/>
        </w:rPr>
        <w:t>.</w:t>
      </w:r>
    </w:p>
    <w:p w:rsidR="005E1CD7" w:rsidRDefault="005E1CD7" w:rsidP="005E1CD7">
      <w:pPr>
        <w:ind w:left="360" w:firstLine="720"/>
        <w:jc w:val="both"/>
        <w:rPr>
          <w:szCs w:val="26"/>
        </w:rPr>
      </w:pPr>
      <w:r w:rsidRPr="005E1CD7">
        <w:rPr>
          <w:b/>
          <w:szCs w:val="26"/>
        </w:rPr>
        <w:t>1.8.</w:t>
      </w:r>
      <w:r>
        <w:rPr>
          <w:szCs w:val="26"/>
        </w:rPr>
        <w:t xml:space="preserve"> </w:t>
      </w:r>
      <w:r w:rsidRPr="005E1CD7">
        <w:rPr>
          <w:szCs w:val="26"/>
        </w:rPr>
        <w:t>Перечень должностей сотрудников, с которыми заключается договор о полной материальной ответственности</w:t>
      </w:r>
      <w:r>
        <w:rPr>
          <w:szCs w:val="26"/>
        </w:rPr>
        <w:t>.</w:t>
      </w:r>
    </w:p>
    <w:p w:rsidR="005E1CD7" w:rsidRDefault="005E1CD7" w:rsidP="005E1CD7">
      <w:pPr>
        <w:ind w:left="360" w:firstLine="720"/>
        <w:jc w:val="both"/>
        <w:rPr>
          <w:szCs w:val="26"/>
        </w:rPr>
      </w:pPr>
      <w:r w:rsidRPr="00A10C63">
        <w:rPr>
          <w:b/>
          <w:szCs w:val="26"/>
        </w:rPr>
        <w:t>1.9</w:t>
      </w:r>
      <w:r>
        <w:rPr>
          <w:szCs w:val="26"/>
        </w:rPr>
        <w:t>. Положение о служебных командировках.</w:t>
      </w:r>
    </w:p>
    <w:p w:rsidR="00A10C63" w:rsidRDefault="00A10C63" w:rsidP="00A10C63">
      <w:pPr>
        <w:ind w:left="360" w:firstLine="720"/>
        <w:jc w:val="both"/>
        <w:rPr>
          <w:szCs w:val="26"/>
        </w:rPr>
      </w:pPr>
      <w:r w:rsidRPr="00A10C63">
        <w:rPr>
          <w:b/>
          <w:szCs w:val="26"/>
        </w:rPr>
        <w:t>1.10</w:t>
      </w:r>
      <w:r>
        <w:rPr>
          <w:szCs w:val="26"/>
        </w:rPr>
        <w:t xml:space="preserve">. </w:t>
      </w:r>
      <w:r w:rsidRPr="00A10C63">
        <w:rPr>
          <w:szCs w:val="26"/>
        </w:rPr>
        <w:t>Порядок выдачи под отчет денежных средств, денежных документов, составления и представления отчетов подотчетными лицами</w:t>
      </w:r>
      <w:r>
        <w:rPr>
          <w:szCs w:val="26"/>
        </w:rPr>
        <w:t>.</w:t>
      </w:r>
    </w:p>
    <w:p w:rsidR="00A10C63" w:rsidRDefault="00A10C63" w:rsidP="00A10C63">
      <w:pPr>
        <w:ind w:left="360" w:firstLine="720"/>
        <w:jc w:val="both"/>
        <w:rPr>
          <w:szCs w:val="26"/>
        </w:rPr>
      </w:pPr>
      <w:r w:rsidRPr="00A10C63">
        <w:rPr>
          <w:b/>
          <w:szCs w:val="26"/>
        </w:rPr>
        <w:t>1.11</w:t>
      </w:r>
      <w:r>
        <w:rPr>
          <w:szCs w:val="26"/>
        </w:rPr>
        <w:t xml:space="preserve">. </w:t>
      </w:r>
      <w:r w:rsidRPr="00A10C63">
        <w:rPr>
          <w:szCs w:val="26"/>
        </w:rPr>
        <w:t>Порядок отражения операций по санкционированию расходов бюджета</w:t>
      </w:r>
      <w:r>
        <w:rPr>
          <w:szCs w:val="26"/>
        </w:rPr>
        <w:t>.</w:t>
      </w:r>
    </w:p>
    <w:p w:rsidR="00A10C63" w:rsidRDefault="00A10C63" w:rsidP="00A10C63">
      <w:pPr>
        <w:ind w:left="360" w:firstLine="720"/>
        <w:jc w:val="both"/>
        <w:rPr>
          <w:szCs w:val="26"/>
        </w:rPr>
      </w:pPr>
      <w:r w:rsidRPr="00A10C63">
        <w:rPr>
          <w:b/>
          <w:szCs w:val="26"/>
        </w:rPr>
        <w:t>1.12</w:t>
      </w:r>
      <w:r>
        <w:rPr>
          <w:szCs w:val="26"/>
        </w:rPr>
        <w:t xml:space="preserve">. </w:t>
      </w:r>
      <w:r w:rsidRPr="00A10C63">
        <w:rPr>
          <w:szCs w:val="26"/>
        </w:rPr>
        <w:t>Порядок учета форменного обмундирования</w:t>
      </w:r>
      <w:r>
        <w:rPr>
          <w:szCs w:val="26"/>
        </w:rPr>
        <w:t>.</w:t>
      </w:r>
    </w:p>
    <w:p w:rsidR="00A10C63" w:rsidRPr="0031460D" w:rsidRDefault="00A10C63" w:rsidP="00A10C63">
      <w:pPr>
        <w:ind w:left="360" w:firstLine="720"/>
        <w:jc w:val="both"/>
        <w:rPr>
          <w:szCs w:val="26"/>
        </w:rPr>
      </w:pPr>
      <w:r w:rsidRPr="00A10C63">
        <w:rPr>
          <w:b/>
          <w:szCs w:val="26"/>
        </w:rPr>
        <w:t>1.13</w:t>
      </w:r>
      <w:r>
        <w:rPr>
          <w:szCs w:val="26"/>
        </w:rPr>
        <w:t xml:space="preserve">. </w:t>
      </w:r>
      <w:r w:rsidR="007F4B04" w:rsidRPr="007F4B04">
        <w:rPr>
          <w:szCs w:val="26"/>
        </w:rPr>
        <w:t>Порядок приемки, хранения, выдачи и списания бланков строгой отчетности</w:t>
      </w:r>
      <w:r>
        <w:rPr>
          <w:szCs w:val="26"/>
        </w:rPr>
        <w:t>.</w:t>
      </w:r>
    </w:p>
    <w:p w:rsidR="0031460D" w:rsidRPr="0031460D" w:rsidRDefault="0031460D" w:rsidP="0031460D">
      <w:pPr>
        <w:ind w:left="360" w:firstLine="720"/>
        <w:jc w:val="both"/>
        <w:rPr>
          <w:szCs w:val="26"/>
        </w:rPr>
      </w:pPr>
      <w:r w:rsidRPr="0031460D">
        <w:rPr>
          <w:b/>
          <w:szCs w:val="26"/>
        </w:rPr>
        <w:t>1.</w:t>
      </w:r>
      <w:r w:rsidR="00BD6A68">
        <w:rPr>
          <w:b/>
          <w:szCs w:val="26"/>
        </w:rPr>
        <w:t xml:space="preserve">14. </w:t>
      </w:r>
      <w:r w:rsidRPr="0031460D">
        <w:rPr>
          <w:szCs w:val="26"/>
        </w:rPr>
        <w:t>Порядок формирования резервов предстоящих расходов Инспекции и их расходование.</w:t>
      </w:r>
    </w:p>
    <w:p w:rsidR="0031460D" w:rsidRDefault="0031460D" w:rsidP="001B0DC9">
      <w:pPr>
        <w:ind w:left="360" w:firstLine="720"/>
        <w:jc w:val="both"/>
        <w:rPr>
          <w:szCs w:val="26"/>
        </w:rPr>
      </w:pPr>
      <w:r w:rsidRPr="0031460D">
        <w:rPr>
          <w:b/>
          <w:szCs w:val="26"/>
        </w:rPr>
        <w:t>1.1</w:t>
      </w:r>
      <w:r w:rsidR="00012A1A">
        <w:rPr>
          <w:b/>
          <w:szCs w:val="26"/>
        </w:rPr>
        <w:t>5</w:t>
      </w:r>
      <w:r w:rsidRPr="0031460D">
        <w:rPr>
          <w:szCs w:val="26"/>
        </w:rPr>
        <w:t xml:space="preserve"> Порядок ведения Управленческого учета в Межрегиональной инспекции Федеральной налоговой службы по крупнейшим налогоплательщикам №</w:t>
      </w:r>
      <w:r w:rsidR="00012A1A">
        <w:rPr>
          <w:szCs w:val="26"/>
        </w:rPr>
        <w:t>3</w:t>
      </w:r>
      <w:r w:rsidRPr="0031460D">
        <w:rPr>
          <w:szCs w:val="26"/>
        </w:rPr>
        <w:t>.</w:t>
      </w:r>
    </w:p>
    <w:p w:rsidR="007F4B04" w:rsidRDefault="007F4B04" w:rsidP="007F4B04">
      <w:pPr>
        <w:ind w:left="360" w:firstLine="720"/>
        <w:jc w:val="both"/>
        <w:rPr>
          <w:szCs w:val="26"/>
        </w:rPr>
      </w:pPr>
      <w:r>
        <w:rPr>
          <w:b/>
          <w:szCs w:val="26"/>
        </w:rPr>
        <w:t xml:space="preserve">1.16. </w:t>
      </w:r>
      <w:r w:rsidRPr="007F4B04">
        <w:rPr>
          <w:szCs w:val="26"/>
        </w:rPr>
        <w:t>Положение о порядке выдачи и использования доверенностей на получение товарно-материальных ценностей</w:t>
      </w:r>
    </w:p>
    <w:sectPr w:rsidR="007F4B04" w:rsidSect="002D6B34">
      <w:headerReference w:type="even" r:id="rId59"/>
      <w:headerReference w:type="default" r:id="rId60"/>
      <w:pgSz w:w="11906" w:h="16838" w:code="9"/>
      <w:pgMar w:top="720" w:right="794" w:bottom="680" w:left="130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080" w:rsidRDefault="00155080">
      <w:r>
        <w:separator/>
      </w:r>
    </w:p>
  </w:endnote>
  <w:endnote w:type="continuationSeparator" w:id="0">
    <w:p w:rsidR="00155080" w:rsidRDefault="0015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080" w:rsidRDefault="00155080">
      <w:r>
        <w:separator/>
      </w:r>
    </w:p>
  </w:footnote>
  <w:footnote w:type="continuationSeparator" w:id="0">
    <w:p w:rsidR="00155080" w:rsidRDefault="00155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492" w:rsidRDefault="00E704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70492" w:rsidRDefault="00E7049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492" w:rsidRDefault="00E70492">
    <w:pPr>
      <w:pStyle w:val="a3"/>
      <w:framePr w:wrap="around" w:vAnchor="text" w:hAnchor="margin" w:xAlign="center" w:y="1"/>
      <w:rPr>
        <w:rStyle w:val="a5"/>
        <w:sz w:val="16"/>
        <w:szCs w:val="16"/>
      </w:rPr>
    </w:pPr>
    <w:r>
      <w:rPr>
        <w:rStyle w:val="a5"/>
        <w:sz w:val="16"/>
        <w:szCs w:val="16"/>
      </w:rPr>
      <w:fldChar w:fldCharType="begin"/>
    </w:r>
    <w:r>
      <w:rPr>
        <w:rStyle w:val="a5"/>
        <w:sz w:val="16"/>
        <w:szCs w:val="16"/>
      </w:rPr>
      <w:instrText xml:space="preserve">PAGE  </w:instrText>
    </w:r>
    <w:r>
      <w:rPr>
        <w:rStyle w:val="a5"/>
        <w:sz w:val="16"/>
        <w:szCs w:val="16"/>
      </w:rPr>
      <w:fldChar w:fldCharType="separate"/>
    </w:r>
    <w:r w:rsidR="00C7690A">
      <w:rPr>
        <w:rStyle w:val="a5"/>
        <w:noProof/>
        <w:sz w:val="16"/>
        <w:szCs w:val="16"/>
      </w:rPr>
      <w:t>27</w:t>
    </w:r>
    <w:r>
      <w:rPr>
        <w:rStyle w:val="a5"/>
        <w:sz w:val="16"/>
        <w:szCs w:val="16"/>
      </w:rPr>
      <w:fldChar w:fldCharType="end"/>
    </w:r>
  </w:p>
  <w:p w:rsidR="00E70492" w:rsidRDefault="00E704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0FFD"/>
    <w:multiLevelType w:val="hybridMultilevel"/>
    <w:tmpl w:val="AD60B710"/>
    <w:lvl w:ilvl="0" w:tplc="2E9A25B4">
      <w:start w:val="1"/>
      <w:numFmt w:val="decimal"/>
      <w:lvlText w:val="%1."/>
      <w:lvlJc w:val="left"/>
      <w:pPr>
        <w:ind w:left="937" w:hanging="360"/>
      </w:pPr>
      <w:rPr>
        <w:rFonts w:hint="default"/>
        <w:b/>
      </w:r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1">
    <w:nsid w:val="06FE755D"/>
    <w:multiLevelType w:val="multilevel"/>
    <w:tmpl w:val="9D8456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8986D0E"/>
    <w:multiLevelType w:val="hybridMultilevel"/>
    <w:tmpl w:val="05A00DBE"/>
    <w:lvl w:ilvl="0" w:tplc="F048AF6A">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C8D38BD"/>
    <w:multiLevelType w:val="multilevel"/>
    <w:tmpl w:val="D65415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9842A0"/>
    <w:multiLevelType w:val="multilevel"/>
    <w:tmpl w:val="D95AD3C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BB47A7A"/>
    <w:multiLevelType w:val="multilevel"/>
    <w:tmpl w:val="D5D62638"/>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6C3427D"/>
    <w:multiLevelType w:val="multilevel"/>
    <w:tmpl w:val="4DFE6816"/>
    <w:lvl w:ilvl="0">
      <w:start w:val="1"/>
      <w:numFmt w:val="decimal"/>
      <w:lvlText w:val="%1."/>
      <w:lvlJc w:val="left"/>
      <w:pPr>
        <w:ind w:left="720" w:hanging="360"/>
      </w:pPr>
      <w:rPr>
        <w:rFonts w:cs="Times New Roman" w:hint="default"/>
      </w:rPr>
    </w:lvl>
    <w:lvl w:ilvl="1">
      <w:start w:val="1"/>
      <w:numFmt w:val="decimal"/>
      <w:isLgl/>
      <w:lvlText w:val="%1.%2."/>
      <w:lvlJc w:val="left"/>
      <w:pPr>
        <w:ind w:left="96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8">
    <w:nsid w:val="28EB0797"/>
    <w:multiLevelType w:val="hybridMultilevel"/>
    <w:tmpl w:val="DE9A3BBC"/>
    <w:lvl w:ilvl="0" w:tplc="15304EEE">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9">
    <w:nsid w:val="2D26378B"/>
    <w:multiLevelType w:val="multilevel"/>
    <w:tmpl w:val="00925A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D926EB9"/>
    <w:multiLevelType w:val="multilevel"/>
    <w:tmpl w:val="21AE72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086438E"/>
    <w:multiLevelType w:val="hybridMultilevel"/>
    <w:tmpl w:val="38FC9376"/>
    <w:lvl w:ilvl="0" w:tplc="B71C4548">
      <w:start w:val="11"/>
      <w:numFmt w:val="decimal"/>
      <w:lvlText w:val="%1."/>
      <w:lvlJc w:val="left"/>
      <w:pPr>
        <w:tabs>
          <w:tab w:val="num" w:pos="975"/>
        </w:tabs>
        <w:ind w:left="975" w:hanging="465"/>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2">
    <w:nsid w:val="30FC037A"/>
    <w:multiLevelType w:val="multilevel"/>
    <w:tmpl w:val="1C9852F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3">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7002EA"/>
    <w:multiLevelType w:val="multilevel"/>
    <w:tmpl w:val="DAAE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DD51D3"/>
    <w:multiLevelType w:val="multilevel"/>
    <w:tmpl w:val="99E68E92"/>
    <w:lvl w:ilvl="0">
      <w:start w:val="14"/>
      <w:numFmt w:val="none"/>
      <w:lvlText w:val="13"/>
      <w:lvlJc w:val="left"/>
      <w:pPr>
        <w:tabs>
          <w:tab w:val="num" w:pos="960"/>
        </w:tabs>
        <w:ind w:left="96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8584BB9"/>
    <w:multiLevelType w:val="multilevel"/>
    <w:tmpl w:val="B3AEBE6A"/>
    <w:lvl w:ilvl="0">
      <w:start w:val="14"/>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AE0F3C"/>
    <w:multiLevelType w:val="multilevel"/>
    <w:tmpl w:val="3718204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40"/>
        </w:tabs>
        <w:ind w:left="1140" w:hanging="36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3060"/>
        </w:tabs>
        <w:ind w:left="3060" w:hanging="720"/>
      </w:pPr>
      <w:rPr>
        <w:rFonts w:cs="Times New Roman" w:hint="default"/>
      </w:rPr>
    </w:lvl>
    <w:lvl w:ilvl="4">
      <w:start w:val="1"/>
      <w:numFmt w:val="decimal"/>
      <w:lvlText w:val="%1.%2.%3.%4.%5."/>
      <w:lvlJc w:val="left"/>
      <w:pPr>
        <w:tabs>
          <w:tab w:val="num" w:pos="4200"/>
        </w:tabs>
        <w:ind w:left="4200" w:hanging="1080"/>
      </w:pPr>
      <w:rPr>
        <w:rFonts w:cs="Times New Roman" w:hint="default"/>
      </w:rPr>
    </w:lvl>
    <w:lvl w:ilvl="5">
      <w:start w:val="1"/>
      <w:numFmt w:val="decimal"/>
      <w:lvlText w:val="%1.%2.%3.%4.%5.%6."/>
      <w:lvlJc w:val="left"/>
      <w:pPr>
        <w:tabs>
          <w:tab w:val="num" w:pos="4980"/>
        </w:tabs>
        <w:ind w:left="4980" w:hanging="1080"/>
      </w:pPr>
      <w:rPr>
        <w:rFonts w:cs="Times New Roman" w:hint="default"/>
      </w:rPr>
    </w:lvl>
    <w:lvl w:ilvl="6">
      <w:start w:val="1"/>
      <w:numFmt w:val="decimal"/>
      <w:lvlText w:val="%1.%2.%3.%4.%5.%6.%7."/>
      <w:lvlJc w:val="left"/>
      <w:pPr>
        <w:tabs>
          <w:tab w:val="num" w:pos="6120"/>
        </w:tabs>
        <w:ind w:left="6120" w:hanging="1440"/>
      </w:pPr>
      <w:rPr>
        <w:rFonts w:cs="Times New Roman" w:hint="default"/>
      </w:rPr>
    </w:lvl>
    <w:lvl w:ilvl="7">
      <w:start w:val="1"/>
      <w:numFmt w:val="decimal"/>
      <w:lvlText w:val="%1.%2.%3.%4.%5.%6.%7.%8."/>
      <w:lvlJc w:val="left"/>
      <w:pPr>
        <w:tabs>
          <w:tab w:val="num" w:pos="6900"/>
        </w:tabs>
        <w:ind w:left="6900" w:hanging="1440"/>
      </w:pPr>
      <w:rPr>
        <w:rFonts w:cs="Times New Roman" w:hint="default"/>
      </w:rPr>
    </w:lvl>
    <w:lvl w:ilvl="8">
      <w:start w:val="1"/>
      <w:numFmt w:val="decimal"/>
      <w:lvlText w:val="%1.%2.%3.%4.%5.%6.%7.%8.%9."/>
      <w:lvlJc w:val="left"/>
      <w:pPr>
        <w:tabs>
          <w:tab w:val="num" w:pos="8040"/>
        </w:tabs>
        <w:ind w:left="8040" w:hanging="1800"/>
      </w:pPr>
      <w:rPr>
        <w:rFonts w:cs="Times New Roman" w:hint="default"/>
      </w:rPr>
    </w:lvl>
  </w:abstractNum>
  <w:abstractNum w:abstractNumId="18">
    <w:nsid w:val="3FA01B62"/>
    <w:multiLevelType w:val="multilevel"/>
    <w:tmpl w:val="8A04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D31C2F"/>
    <w:multiLevelType w:val="hybridMultilevel"/>
    <w:tmpl w:val="ED9297EA"/>
    <w:lvl w:ilvl="0" w:tplc="0DA26ED6">
      <w:start w:val="14"/>
      <w:numFmt w:val="none"/>
      <w:lvlText w:val="13."/>
      <w:lvlJc w:val="left"/>
      <w:pPr>
        <w:tabs>
          <w:tab w:val="num" w:pos="960"/>
        </w:tabs>
        <w:ind w:left="96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411950"/>
    <w:multiLevelType w:val="hybridMultilevel"/>
    <w:tmpl w:val="99E68E92"/>
    <w:lvl w:ilvl="0" w:tplc="10B0A48E">
      <w:start w:val="14"/>
      <w:numFmt w:val="none"/>
      <w:lvlText w:val="13"/>
      <w:lvlJc w:val="left"/>
      <w:pPr>
        <w:tabs>
          <w:tab w:val="num" w:pos="960"/>
        </w:tabs>
        <w:ind w:left="96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D21B60"/>
    <w:multiLevelType w:val="multilevel"/>
    <w:tmpl w:val="DA0221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7D5736B"/>
    <w:multiLevelType w:val="multilevel"/>
    <w:tmpl w:val="D95AD3C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49C02118"/>
    <w:multiLevelType w:val="multilevel"/>
    <w:tmpl w:val="79507A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7D7098"/>
    <w:multiLevelType w:val="multilevel"/>
    <w:tmpl w:val="B3AEBE6A"/>
    <w:lvl w:ilvl="0">
      <w:start w:val="14"/>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B3200BF"/>
    <w:multiLevelType w:val="multilevel"/>
    <w:tmpl w:val="BE94D572"/>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B9B4E3A"/>
    <w:multiLevelType w:val="multilevel"/>
    <w:tmpl w:val="BA5033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FBF6747"/>
    <w:multiLevelType w:val="multilevel"/>
    <w:tmpl w:val="9D86B8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FC1AD1"/>
    <w:multiLevelType w:val="hybridMultilevel"/>
    <w:tmpl w:val="F594D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870012"/>
    <w:multiLevelType w:val="hybridMultilevel"/>
    <w:tmpl w:val="FA38BBD6"/>
    <w:lvl w:ilvl="0" w:tplc="D73A5D68">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0">
    <w:nsid w:val="68221AE7"/>
    <w:multiLevelType w:val="hybridMultilevel"/>
    <w:tmpl w:val="B3AEBE6A"/>
    <w:lvl w:ilvl="0" w:tplc="AB6E13CA">
      <w:start w:val="14"/>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0F2524"/>
    <w:multiLevelType w:val="hybridMultilevel"/>
    <w:tmpl w:val="43767DF8"/>
    <w:lvl w:ilvl="0" w:tplc="15304EEE">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32">
    <w:nsid w:val="69540A1A"/>
    <w:multiLevelType w:val="multilevel"/>
    <w:tmpl w:val="8954D6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ADC4784"/>
    <w:multiLevelType w:val="multilevel"/>
    <w:tmpl w:val="8D16064E"/>
    <w:lvl w:ilvl="0">
      <w:start w:val="1"/>
      <w:numFmt w:val="decimal"/>
      <w:lvlText w:val="%1"/>
      <w:lvlJc w:val="left"/>
      <w:pPr>
        <w:ind w:left="360" w:hanging="360"/>
      </w:pPr>
      <w:rPr>
        <w:rFonts w:hint="default"/>
      </w:rPr>
    </w:lvl>
    <w:lvl w:ilvl="1">
      <w:start w:val="3"/>
      <w:numFmt w:val="decimal"/>
      <w:lvlText w:val="%1.%2"/>
      <w:lvlJc w:val="left"/>
      <w:pPr>
        <w:ind w:left="1487" w:hanging="360"/>
      </w:pPr>
      <w:rPr>
        <w:rFonts w:hint="default"/>
      </w:rPr>
    </w:lvl>
    <w:lvl w:ilvl="2">
      <w:start w:val="1"/>
      <w:numFmt w:val="decimal"/>
      <w:lvlText w:val="%1.%2.%3"/>
      <w:lvlJc w:val="left"/>
      <w:pPr>
        <w:ind w:left="2974" w:hanging="720"/>
      </w:pPr>
      <w:rPr>
        <w:rFonts w:hint="default"/>
      </w:rPr>
    </w:lvl>
    <w:lvl w:ilvl="3">
      <w:start w:val="1"/>
      <w:numFmt w:val="decimal"/>
      <w:lvlText w:val="%1.%2.%3.%4"/>
      <w:lvlJc w:val="left"/>
      <w:pPr>
        <w:ind w:left="4101" w:hanging="720"/>
      </w:pPr>
      <w:rPr>
        <w:rFonts w:hint="default"/>
      </w:rPr>
    </w:lvl>
    <w:lvl w:ilvl="4">
      <w:start w:val="1"/>
      <w:numFmt w:val="decimal"/>
      <w:lvlText w:val="%1.%2.%3.%4.%5"/>
      <w:lvlJc w:val="left"/>
      <w:pPr>
        <w:ind w:left="5588" w:hanging="1080"/>
      </w:pPr>
      <w:rPr>
        <w:rFonts w:hint="default"/>
      </w:rPr>
    </w:lvl>
    <w:lvl w:ilvl="5">
      <w:start w:val="1"/>
      <w:numFmt w:val="decimal"/>
      <w:lvlText w:val="%1.%2.%3.%4.%5.%6"/>
      <w:lvlJc w:val="left"/>
      <w:pPr>
        <w:ind w:left="7075" w:hanging="1440"/>
      </w:pPr>
      <w:rPr>
        <w:rFonts w:hint="default"/>
      </w:rPr>
    </w:lvl>
    <w:lvl w:ilvl="6">
      <w:start w:val="1"/>
      <w:numFmt w:val="decimal"/>
      <w:lvlText w:val="%1.%2.%3.%4.%5.%6.%7"/>
      <w:lvlJc w:val="left"/>
      <w:pPr>
        <w:ind w:left="8202" w:hanging="1440"/>
      </w:pPr>
      <w:rPr>
        <w:rFonts w:hint="default"/>
      </w:rPr>
    </w:lvl>
    <w:lvl w:ilvl="7">
      <w:start w:val="1"/>
      <w:numFmt w:val="decimal"/>
      <w:lvlText w:val="%1.%2.%3.%4.%5.%6.%7.%8"/>
      <w:lvlJc w:val="left"/>
      <w:pPr>
        <w:ind w:left="9689" w:hanging="1800"/>
      </w:pPr>
      <w:rPr>
        <w:rFonts w:hint="default"/>
      </w:rPr>
    </w:lvl>
    <w:lvl w:ilvl="8">
      <w:start w:val="1"/>
      <w:numFmt w:val="decimal"/>
      <w:lvlText w:val="%1.%2.%3.%4.%5.%6.%7.%8.%9"/>
      <w:lvlJc w:val="left"/>
      <w:pPr>
        <w:ind w:left="10816" w:hanging="1800"/>
      </w:pPr>
      <w:rPr>
        <w:rFonts w:hint="default"/>
      </w:rPr>
    </w:lvl>
  </w:abstractNum>
  <w:abstractNum w:abstractNumId="34">
    <w:nsid w:val="6B42173D"/>
    <w:multiLevelType w:val="hybridMultilevel"/>
    <w:tmpl w:val="E2E4DF70"/>
    <w:lvl w:ilvl="0" w:tplc="9CE2216E">
      <w:start w:val="6"/>
      <w:numFmt w:val="decimal"/>
      <w:lvlText w:val="%1."/>
      <w:lvlJc w:val="left"/>
      <w:pPr>
        <w:tabs>
          <w:tab w:val="num" w:pos="865"/>
        </w:tabs>
        <w:ind w:left="865" w:hanging="360"/>
      </w:pPr>
      <w:rPr>
        <w:rFonts w:hint="default"/>
        <w:b w:val="0"/>
      </w:rPr>
    </w:lvl>
    <w:lvl w:ilvl="1" w:tplc="04190019" w:tentative="1">
      <w:start w:val="1"/>
      <w:numFmt w:val="lowerLetter"/>
      <w:lvlText w:val="%2."/>
      <w:lvlJc w:val="left"/>
      <w:pPr>
        <w:tabs>
          <w:tab w:val="num" w:pos="1585"/>
        </w:tabs>
        <w:ind w:left="1585" w:hanging="360"/>
      </w:pPr>
    </w:lvl>
    <w:lvl w:ilvl="2" w:tplc="0419001B" w:tentative="1">
      <w:start w:val="1"/>
      <w:numFmt w:val="lowerRoman"/>
      <w:lvlText w:val="%3."/>
      <w:lvlJc w:val="right"/>
      <w:pPr>
        <w:tabs>
          <w:tab w:val="num" w:pos="2305"/>
        </w:tabs>
        <w:ind w:left="2305" w:hanging="180"/>
      </w:pPr>
    </w:lvl>
    <w:lvl w:ilvl="3" w:tplc="0419000F" w:tentative="1">
      <w:start w:val="1"/>
      <w:numFmt w:val="decimal"/>
      <w:lvlText w:val="%4."/>
      <w:lvlJc w:val="left"/>
      <w:pPr>
        <w:tabs>
          <w:tab w:val="num" w:pos="3025"/>
        </w:tabs>
        <w:ind w:left="3025" w:hanging="360"/>
      </w:pPr>
    </w:lvl>
    <w:lvl w:ilvl="4" w:tplc="04190019" w:tentative="1">
      <w:start w:val="1"/>
      <w:numFmt w:val="lowerLetter"/>
      <w:lvlText w:val="%5."/>
      <w:lvlJc w:val="left"/>
      <w:pPr>
        <w:tabs>
          <w:tab w:val="num" w:pos="3745"/>
        </w:tabs>
        <w:ind w:left="3745" w:hanging="360"/>
      </w:pPr>
    </w:lvl>
    <w:lvl w:ilvl="5" w:tplc="0419001B" w:tentative="1">
      <w:start w:val="1"/>
      <w:numFmt w:val="lowerRoman"/>
      <w:lvlText w:val="%6."/>
      <w:lvlJc w:val="right"/>
      <w:pPr>
        <w:tabs>
          <w:tab w:val="num" w:pos="4465"/>
        </w:tabs>
        <w:ind w:left="4465" w:hanging="180"/>
      </w:pPr>
    </w:lvl>
    <w:lvl w:ilvl="6" w:tplc="0419000F" w:tentative="1">
      <w:start w:val="1"/>
      <w:numFmt w:val="decimal"/>
      <w:lvlText w:val="%7."/>
      <w:lvlJc w:val="left"/>
      <w:pPr>
        <w:tabs>
          <w:tab w:val="num" w:pos="5185"/>
        </w:tabs>
        <w:ind w:left="5185" w:hanging="360"/>
      </w:pPr>
    </w:lvl>
    <w:lvl w:ilvl="7" w:tplc="04190019" w:tentative="1">
      <w:start w:val="1"/>
      <w:numFmt w:val="lowerLetter"/>
      <w:lvlText w:val="%8."/>
      <w:lvlJc w:val="left"/>
      <w:pPr>
        <w:tabs>
          <w:tab w:val="num" w:pos="5905"/>
        </w:tabs>
        <w:ind w:left="5905" w:hanging="360"/>
      </w:pPr>
    </w:lvl>
    <w:lvl w:ilvl="8" w:tplc="0419001B" w:tentative="1">
      <w:start w:val="1"/>
      <w:numFmt w:val="lowerRoman"/>
      <w:lvlText w:val="%9."/>
      <w:lvlJc w:val="right"/>
      <w:pPr>
        <w:tabs>
          <w:tab w:val="num" w:pos="6625"/>
        </w:tabs>
        <w:ind w:left="6625" w:hanging="180"/>
      </w:pPr>
    </w:lvl>
  </w:abstractNum>
  <w:abstractNum w:abstractNumId="35">
    <w:nsid w:val="6DD14D02"/>
    <w:multiLevelType w:val="multilevel"/>
    <w:tmpl w:val="0860CF4E"/>
    <w:lvl w:ilvl="0">
      <w:start w:val="2"/>
      <w:numFmt w:val="decimal"/>
      <w:lvlText w:val="%1."/>
      <w:lvlJc w:val="left"/>
      <w:pPr>
        <w:ind w:left="648" w:hanging="648"/>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1D597B"/>
    <w:multiLevelType w:val="hybridMultilevel"/>
    <w:tmpl w:val="3DCC2E24"/>
    <w:lvl w:ilvl="0" w:tplc="1174D8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7280711B"/>
    <w:multiLevelType w:val="hybridMultilevel"/>
    <w:tmpl w:val="F18E931A"/>
    <w:lvl w:ilvl="0" w:tplc="F048AF6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7D4C36"/>
    <w:multiLevelType w:val="multilevel"/>
    <w:tmpl w:val="0E5AE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DF75BA"/>
    <w:multiLevelType w:val="hybridMultilevel"/>
    <w:tmpl w:val="6D1C2EC0"/>
    <w:lvl w:ilvl="0" w:tplc="897835B8">
      <w:numFmt w:val="bullet"/>
      <w:lvlText w:val="–"/>
      <w:lvlJc w:val="left"/>
      <w:pPr>
        <w:tabs>
          <w:tab w:val="num" w:pos="2649"/>
        </w:tabs>
        <w:ind w:left="2649" w:hanging="525"/>
      </w:pPr>
      <w:rPr>
        <w:rFonts w:ascii="Times New Roman" w:eastAsia="Times New Roman" w:hAnsi="Times New Roman" w:cs="Times New Roman" w:hint="default"/>
        <w:b w:val="0"/>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0">
    <w:nsid w:val="797A0BC5"/>
    <w:multiLevelType w:val="hybridMultilevel"/>
    <w:tmpl w:val="80DAB6E6"/>
    <w:lvl w:ilvl="0" w:tplc="15304EEE">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41">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0"/>
  </w:num>
  <w:num w:numId="4">
    <w:abstractNumId w:val="24"/>
  </w:num>
  <w:num w:numId="5">
    <w:abstractNumId w:val="16"/>
  </w:num>
  <w:num w:numId="6">
    <w:abstractNumId w:val="20"/>
  </w:num>
  <w:num w:numId="7">
    <w:abstractNumId w:val="15"/>
  </w:num>
  <w:num w:numId="8">
    <w:abstractNumId w:val="19"/>
  </w:num>
  <w:num w:numId="9">
    <w:abstractNumId w:val="34"/>
  </w:num>
  <w:num w:numId="10">
    <w:abstractNumId w:val="39"/>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1"/>
  </w:num>
  <w:num w:numId="21">
    <w:abstractNumId w:val="40"/>
  </w:num>
  <w:num w:numId="22">
    <w:abstractNumId w:val="7"/>
  </w:num>
  <w:num w:numId="23">
    <w:abstractNumId w:val="5"/>
  </w:num>
  <w:num w:numId="24">
    <w:abstractNumId w:val="22"/>
  </w:num>
  <w:num w:numId="25">
    <w:abstractNumId w:val="36"/>
  </w:num>
  <w:num w:numId="26">
    <w:abstractNumId w:val="9"/>
  </w:num>
  <w:num w:numId="27">
    <w:abstractNumId w:val="6"/>
  </w:num>
  <w:num w:numId="28">
    <w:abstractNumId w:val="25"/>
  </w:num>
  <w:num w:numId="29">
    <w:abstractNumId w:val="17"/>
  </w:num>
  <w:num w:numId="30">
    <w:abstractNumId w:val="12"/>
  </w:num>
  <w:num w:numId="31">
    <w:abstractNumId w:val="38"/>
  </w:num>
  <w:num w:numId="32">
    <w:abstractNumId w:val="14"/>
  </w:num>
  <w:num w:numId="33">
    <w:abstractNumId w:val="0"/>
  </w:num>
  <w:num w:numId="34">
    <w:abstractNumId w:val="33"/>
  </w:num>
  <w:num w:numId="35">
    <w:abstractNumId w:val="29"/>
  </w:num>
  <w:num w:numId="36">
    <w:abstractNumId w:val="28"/>
  </w:num>
  <w:num w:numId="37">
    <w:abstractNumId w:val="35"/>
  </w:num>
  <w:num w:numId="38">
    <w:abstractNumId w:val="41"/>
  </w:num>
  <w:num w:numId="39">
    <w:abstractNumId w:val="37"/>
  </w:num>
  <w:num w:numId="40">
    <w:abstractNumId w:val="4"/>
  </w:num>
  <w:num w:numId="41">
    <w:abstractNumId w:val="13"/>
  </w:num>
  <w:num w:numId="4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FC"/>
    <w:rsid w:val="0000265C"/>
    <w:rsid w:val="00006181"/>
    <w:rsid w:val="00011121"/>
    <w:rsid w:val="00012A1A"/>
    <w:rsid w:val="0002397F"/>
    <w:rsid w:val="00026948"/>
    <w:rsid w:val="00035690"/>
    <w:rsid w:val="00053BAE"/>
    <w:rsid w:val="000822EE"/>
    <w:rsid w:val="00083DED"/>
    <w:rsid w:val="00085279"/>
    <w:rsid w:val="00085BC7"/>
    <w:rsid w:val="00090A92"/>
    <w:rsid w:val="00091578"/>
    <w:rsid w:val="000A08AF"/>
    <w:rsid w:val="000A2CE5"/>
    <w:rsid w:val="000A6E40"/>
    <w:rsid w:val="000B13C7"/>
    <w:rsid w:val="000C62AA"/>
    <w:rsid w:val="000D4D11"/>
    <w:rsid w:val="000D4E2F"/>
    <w:rsid w:val="000D6649"/>
    <w:rsid w:val="000E0B7B"/>
    <w:rsid w:val="000E1D4B"/>
    <w:rsid w:val="000F34FC"/>
    <w:rsid w:val="000F5314"/>
    <w:rsid w:val="001012BA"/>
    <w:rsid w:val="00106435"/>
    <w:rsid w:val="00107F0A"/>
    <w:rsid w:val="001133C8"/>
    <w:rsid w:val="00114DAB"/>
    <w:rsid w:val="001223F9"/>
    <w:rsid w:val="001244E5"/>
    <w:rsid w:val="00124B33"/>
    <w:rsid w:val="001414B5"/>
    <w:rsid w:val="0014557A"/>
    <w:rsid w:val="00151D77"/>
    <w:rsid w:val="00155080"/>
    <w:rsid w:val="00156F96"/>
    <w:rsid w:val="00160FF3"/>
    <w:rsid w:val="0016368B"/>
    <w:rsid w:val="00165EF1"/>
    <w:rsid w:val="00170091"/>
    <w:rsid w:val="00170478"/>
    <w:rsid w:val="00173E09"/>
    <w:rsid w:val="00180F5D"/>
    <w:rsid w:val="001927CA"/>
    <w:rsid w:val="001A1929"/>
    <w:rsid w:val="001A341D"/>
    <w:rsid w:val="001A4A39"/>
    <w:rsid w:val="001A6FAB"/>
    <w:rsid w:val="001B0DC9"/>
    <w:rsid w:val="001B2782"/>
    <w:rsid w:val="001B4EFD"/>
    <w:rsid w:val="001C1C4C"/>
    <w:rsid w:val="001C568B"/>
    <w:rsid w:val="001C5995"/>
    <w:rsid w:val="001C62E0"/>
    <w:rsid w:val="001C6A9B"/>
    <w:rsid w:val="001C72DB"/>
    <w:rsid w:val="001D1CF4"/>
    <w:rsid w:val="001D36E5"/>
    <w:rsid w:val="001D3A44"/>
    <w:rsid w:val="001D5D2B"/>
    <w:rsid w:val="001E006E"/>
    <w:rsid w:val="001E261F"/>
    <w:rsid w:val="001E2DE2"/>
    <w:rsid w:val="001E4665"/>
    <w:rsid w:val="001E4DF7"/>
    <w:rsid w:val="001E5777"/>
    <w:rsid w:val="001F6FA4"/>
    <w:rsid w:val="00204621"/>
    <w:rsid w:val="00204B71"/>
    <w:rsid w:val="00206169"/>
    <w:rsid w:val="002134CD"/>
    <w:rsid w:val="00220C53"/>
    <w:rsid w:val="00225F5C"/>
    <w:rsid w:val="0022638A"/>
    <w:rsid w:val="00227542"/>
    <w:rsid w:val="002306C3"/>
    <w:rsid w:val="00231862"/>
    <w:rsid w:val="002362F1"/>
    <w:rsid w:val="002369F8"/>
    <w:rsid w:val="0024151B"/>
    <w:rsid w:val="00241D95"/>
    <w:rsid w:val="0024294A"/>
    <w:rsid w:val="0024376F"/>
    <w:rsid w:val="00246C38"/>
    <w:rsid w:val="0024723F"/>
    <w:rsid w:val="002474C5"/>
    <w:rsid w:val="00250087"/>
    <w:rsid w:val="00256AA5"/>
    <w:rsid w:val="00261E1A"/>
    <w:rsid w:val="00270FB3"/>
    <w:rsid w:val="00272716"/>
    <w:rsid w:val="00283593"/>
    <w:rsid w:val="0028483F"/>
    <w:rsid w:val="002850C8"/>
    <w:rsid w:val="00294372"/>
    <w:rsid w:val="002957D8"/>
    <w:rsid w:val="00295FF4"/>
    <w:rsid w:val="0029621D"/>
    <w:rsid w:val="00296F85"/>
    <w:rsid w:val="002978FB"/>
    <w:rsid w:val="002A2662"/>
    <w:rsid w:val="002A3D16"/>
    <w:rsid w:val="002A3E0D"/>
    <w:rsid w:val="002A4F44"/>
    <w:rsid w:val="002A765E"/>
    <w:rsid w:val="002B0D56"/>
    <w:rsid w:val="002B3CB6"/>
    <w:rsid w:val="002B7110"/>
    <w:rsid w:val="002C0A53"/>
    <w:rsid w:val="002C0F55"/>
    <w:rsid w:val="002C2F12"/>
    <w:rsid w:val="002D0BCD"/>
    <w:rsid w:val="002D277E"/>
    <w:rsid w:val="002D6B34"/>
    <w:rsid w:val="002E32E3"/>
    <w:rsid w:val="002E5C0F"/>
    <w:rsid w:val="002E5DB7"/>
    <w:rsid w:val="002E62EB"/>
    <w:rsid w:val="002F0E88"/>
    <w:rsid w:val="002F4ED8"/>
    <w:rsid w:val="002F54E7"/>
    <w:rsid w:val="002F7D8E"/>
    <w:rsid w:val="0030258D"/>
    <w:rsid w:val="003137F6"/>
    <w:rsid w:val="0031391D"/>
    <w:rsid w:val="00313D8A"/>
    <w:rsid w:val="0031460D"/>
    <w:rsid w:val="003237C0"/>
    <w:rsid w:val="00323CDA"/>
    <w:rsid w:val="00323F57"/>
    <w:rsid w:val="003251C5"/>
    <w:rsid w:val="00330DC2"/>
    <w:rsid w:val="003354C0"/>
    <w:rsid w:val="00341B2F"/>
    <w:rsid w:val="00344D64"/>
    <w:rsid w:val="003451A2"/>
    <w:rsid w:val="003517BE"/>
    <w:rsid w:val="00351CB2"/>
    <w:rsid w:val="00352CCF"/>
    <w:rsid w:val="003609EE"/>
    <w:rsid w:val="0037095B"/>
    <w:rsid w:val="003718A6"/>
    <w:rsid w:val="00372D6F"/>
    <w:rsid w:val="00374D57"/>
    <w:rsid w:val="00377A5A"/>
    <w:rsid w:val="00377AF8"/>
    <w:rsid w:val="00384ACB"/>
    <w:rsid w:val="003909D7"/>
    <w:rsid w:val="00390CA8"/>
    <w:rsid w:val="00392334"/>
    <w:rsid w:val="003B069A"/>
    <w:rsid w:val="003B6C9D"/>
    <w:rsid w:val="003C417A"/>
    <w:rsid w:val="003C5827"/>
    <w:rsid w:val="003D2B29"/>
    <w:rsid w:val="003D7B31"/>
    <w:rsid w:val="003E0147"/>
    <w:rsid w:val="003E185C"/>
    <w:rsid w:val="003E59A5"/>
    <w:rsid w:val="003E5A33"/>
    <w:rsid w:val="003F3315"/>
    <w:rsid w:val="003F4848"/>
    <w:rsid w:val="003F5993"/>
    <w:rsid w:val="00400233"/>
    <w:rsid w:val="004038EB"/>
    <w:rsid w:val="004043AD"/>
    <w:rsid w:val="00405C75"/>
    <w:rsid w:val="00410C82"/>
    <w:rsid w:val="00416F54"/>
    <w:rsid w:val="004238A5"/>
    <w:rsid w:val="00424CD1"/>
    <w:rsid w:val="0042709C"/>
    <w:rsid w:val="00430A5D"/>
    <w:rsid w:val="004311CE"/>
    <w:rsid w:val="00441E80"/>
    <w:rsid w:val="00450E0E"/>
    <w:rsid w:val="0045330B"/>
    <w:rsid w:val="004544AA"/>
    <w:rsid w:val="004612D5"/>
    <w:rsid w:val="00461A3F"/>
    <w:rsid w:val="00461C7A"/>
    <w:rsid w:val="00462355"/>
    <w:rsid w:val="00462B3B"/>
    <w:rsid w:val="00467F5B"/>
    <w:rsid w:val="004749E2"/>
    <w:rsid w:val="004778F8"/>
    <w:rsid w:val="00485DD6"/>
    <w:rsid w:val="004A0A3B"/>
    <w:rsid w:val="004A16D9"/>
    <w:rsid w:val="004A2558"/>
    <w:rsid w:val="004A280F"/>
    <w:rsid w:val="004A30C3"/>
    <w:rsid w:val="004A516D"/>
    <w:rsid w:val="004A5AA2"/>
    <w:rsid w:val="004A6765"/>
    <w:rsid w:val="004A7B86"/>
    <w:rsid w:val="004A7DF5"/>
    <w:rsid w:val="004B0D4A"/>
    <w:rsid w:val="004B35DC"/>
    <w:rsid w:val="004B400A"/>
    <w:rsid w:val="004B612D"/>
    <w:rsid w:val="004C3D80"/>
    <w:rsid w:val="004D1533"/>
    <w:rsid w:val="004E2975"/>
    <w:rsid w:val="004F2E80"/>
    <w:rsid w:val="004F46F2"/>
    <w:rsid w:val="00500D61"/>
    <w:rsid w:val="00502A17"/>
    <w:rsid w:val="005050E6"/>
    <w:rsid w:val="0050547D"/>
    <w:rsid w:val="0050791E"/>
    <w:rsid w:val="00510D03"/>
    <w:rsid w:val="00515D6A"/>
    <w:rsid w:val="005160D2"/>
    <w:rsid w:val="0052636C"/>
    <w:rsid w:val="00526429"/>
    <w:rsid w:val="005306D5"/>
    <w:rsid w:val="00534110"/>
    <w:rsid w:val="0053453E"/>
    <w:rsid w:val="0054409C"/>
    <w:rsid w:val="0054688A"/>
    <w:rsid w:val="00546C3D"/>
    <w:rsid w:val="005539DB"/>
    <w:rsid w:val="00560002"/>
    <w:rsid w:val="00561B7D"/>
    <w:rsid w:val="00581441"/>
    <w:rsid w:val="005877D4"/>
    <w:rsid w:val="005909A5"/>
    <w:rsid w:val="005A1A02"/>
    <w:rsid w:val="005B324E"/>
    <w:rsid w:val="005B3CE0"/>
    <w:rsid w:val="005B6158"/>
    <w:rsid w:val="005C716E"/>
    <w:rsid w:val="005D343D"/>
    <w:rsid w:val="005D5BEE"/>
    <w:rsid w:val="005E1CD7"/>
    <w:rsid w:val="005E25A3"/>
    <w:rsid w:val="005F0E16"/>
    <w:rsid w:val="005F4060"/>
    <w:rsid w:val="005F492F"/>
    <w:rsid w:val="005F4C54"/>
    <w:rsid w:val="005F717D"/>
    <w:rsid w:val="00601CF6"/>
    <w:rsid w:val="00603EC1"/>
    <w:rsid w:val="006045E8"/>
    <w:rsid w:val="00606B02"/>
    <w:rsid w:val="006123CA"/>
    <w:rsid w:val="00612AAC"/>
    <w:rsid w:val="00617642"/>
    <w:rsid w:val="006177EC"/>
    <w:rsid w:val="00621EFF"/>
    <w:rsid w:val="006234F4"/>
    <w:rsid w:val="00626682"/>
    <w:rsid w:val="006354EB"/>
    <w:rsid w:val="00641E13"/>
    <w:rsid w:val="00643AD6"/>
    <w:rsid w:val="00647A45"/>
    <w:rsid w:val="00652084"/>
    <w:rsid w:val="00654D27"/>
    <w:rsid w:val="00661CAB"/>
    <w:rsid w:val="00663216"/>
    <w:rsid w:val="00667D95"/>
    <w:rsid w:val="00687114"/>
    <w:rsid w:val="0069102B"/>
    <w:rsid w:val="00691A89"/>
    <w:rsid w:val="006A1E6A"/>
    <w:rsid w:val="006A343D"/>
    <w:rsid w:val="006A34B3"/>
    <w:rsid w:val="006B0DE2"/>
    <w:rsid w:val="006B2E3F"/>
    <w:rsid w:val="006B6D2A"/>
    <w:rsid w:val="006C098A"/>
    <w:rsid w:val="006C5E0B"/>
    <w:rsid w:val="006F2E9A"/>
    <w:rsid w:val="006F7B46"/>
    <w:rsid w:val="0070160F"/>
    <w:rsid w:val="0071355A"/>
    <w:rsid w:val="007177AB"/>
    <w:rsid w:val="00723186"/>
    <w:rsid w:val="00732925"/>
    <w:rsid w:val="00733722"/>
    <w:rsid w:val="00735E7E"/>
    <w:rsid w:val="007451B5"/>
    <w:rsid w:val="00753570"/>
    <w:rsid w:val="00755EBA"/>
    <w:rsid w:val="00760308"/>
    <w:rsid w:val="0076179F"/>
    <w:rsid w:val="00766F78"/>
    <w:rsid w:val="00767C3F"/>
    <w:rsid w:val="00770259"/>
    <w:rsid w:val="0078165C"/>
    <w:rsid w:val="0078420B"/>
    <w:rsid w:val="00785942"/>
    <w:rsid w:val="00785D69"/>
    <w:rsid w:val="00785F7D"/>
    <w:rsid w:val="00790AB1"/>
    <w:rsid w:val="00794E17"/>
    <w:rsid w:val="007953BC"/>
    <w:rsid w:val="0079768F"/>
    <w:rsid w:val="007A1D1D"/>
    <w:rsid w:val="007B0EA2"/>
    <w:rsid w:val="007B1399"/>
    <w:rsid w:val="007B43E7"/>
    <w:rsid w:val="007B5D77"/>
    <w:rsid w:val="007B7AB5"/>
    <w:rsid w:val="007C76BF"/>
    <w:rsid w:val="007D1AA7"/>
    <w:rsid w:val="007D272F"/>
    <w:rsid w:val="007D28DE"/>
    <w:rsid w:val="007D2B81"/>
    <w:rsid w:val="007D5D41"/>
    <w:rsid w:val="007E49E5"/>
    <w:rsid w:val="007E51F4"/>
    <w:rsid w:val="007F174C"/>
    <w:rsid w:val="007F270D"/>
    <w:rsid w:val="007F42A5"/>
    <w:rsid w:val="007F448F"/>
    <w:rsid w:val="007F4B04"/>
    <w:rsid w:val="007F4D38"/>
    <w:rsid w:val="007F4E19"/>
    <w:rsid w:val="007F538C"/>
    <w:rsid w:val="007F59C5"/>
    <w:rsid w:val="007F7BBC"/>
    <w:rsid w:val="0080716B"/>
    <w:rsid w:val="0081022D"/>
    <w:rsid w:val="00810949"/>
    <w:rsid w:val="00813FFB"/>
    <w:rsid w:val="00823599"/>
    <w:rsid w:val="0082374C"/>
    <w:rsid w:val="008279A9"/>
    <w:rsid w:val="00831B01"/>
    <w:rsid w:val="0083639E"/>
    <w:rsid w:val="00837B02"/>
    <w:rsid w:val="008432BA"/>
    <w:rsid w:val="008467CF"/>
    <w:rsid w:val="00846FF6"/>
    <w:rsid w:val="00847020"/>
    <w:rsid w:val="00863D11"/>
    <w:rsid w:val="00865F2A"/>
    <w:rsid w:val="00870771"/>
    <w:rsid w:val="008709F8"/>
    <w:rsid w:val="008713D0"/>
    <w:rsid w:val="00872828"/>
    <w:rsid w:val="00873271"/>
    <w:rsid w:val="00876AAB"/>
    <w:rsid w:val="00882185"/>
    <w:rsid w:val="008852F0"/>
    <w:rsid w:val="00890B28"/>
    <w:rsid w:val="008915ED"/>
    <w:rsid w:val="00891C4B"/>
    <w:rsid w:val="008B0F16"/>
    <w:rsid w:val="008B2C49"/>
    <w:rsid w:val="008B7411"/>
    <w:rsid w:val="008C31DC"/>
    <w:rsid w:val="008C35BA"/>
    <w:rsid w:val="008C4A3D"/>
    <w:rsid w:val="008E10FE"/>
    <w:rsid w:val="008E1758"/>
    <w:rsid w:val="008E2382"/>
    <w:rsid w:val="008E2CAD"/>
    <w:rsid w:val="008E3526"/>
    <w:rsid w:val="008E6637"/>
    <w:rsid w:val="008E6DB7"/>
    <w:rsid w:val="008F12FC"/>
    <w:rsid w:val="00903035"/>
    <w:rsid w:val="00905FB3"/>
    <w:rsid w:val="009062CA"/>
    <w:rsid w:val="00913383"/>
    <w:rsid w:val="009173AA"/>
    <w:rsid w:val="009204B5"/>
    <w:rsid w:val="009212BF"/>
    <w:rsid w:val="00923334"/>
    <w:rsid w:val="0092723A"/>
    <w:rsid w:val="00931448"/>
    <w:rsid w:val="009341F1"/>
    <w:rsid w:val="00941A59"/>
    <w:rsid w:val="00952623"/>
    <w:rsid w:val="009534D0"/>
    <w:rsid w:val="00953560"/>
    <w:rsid w:val="00957BFD"/>
    <w:rsid w:val="0096125D"/>
    <w:rsid w:val="00972197"/>
    <w:rsid w:val="00974DFE"/>
    <w:rsid w:val="00976ACB"/>
    <w:rsid w:val="00977F80"/>
    <w:rsid w:val="00993847"/>
    <w:rsid w:val="0099712D"/>
    <w:rsid w:val="00997926"/>
    <w:rsid w:val="009A57F0"/>
    <w:rsid w:val="009B027F"/>
    <w:rsid w:val="009B20B9"/>
    <w:rsid w:val="009C087C"/>
    <w:rsid w:val="009C1DA0"/>
    <w:rsid w:val="009C233D"/>
    <w:rsid w:val="009D4C22"/>
    <w:rsid w:val="009E0D5A"/>
    <w:rsid w:val="009E2AEE"/>
    <w:rsid w:val="009E74CA"/>
    <w:rsid w:val="009F009D"/>
    <w:rsid w:val="009F058B"/>
    <w:rsid w:val="009F5C73"/>
    <w:rsid w:val="00A01A2B"/>
    <w:rsid w:val="00A10C63"/>
    <w:rsid w:val="00A210BC"/>
    <w:rsid w:val="00A243AA"/>
    <w:rsid w:val="00A25353"/>
    <w:rsid w:val="00A37D06"/>
    <w:rsid w:val="00A41D70"/>
    <w:rsid w:val="00A42B11"/>
    <w:rsid w:val="00A43AFF"/>
    <w:rsid w:val="00A47AA0"/>
    <w:rsid w:val="00A52616"/>
    <w:rsid w:val="00A5351B"/>
    <w:rsid w:val="00A6371E"/>
    <w:rsid w:val="00A702AA"/>
    <w:rsid w:val="00A73D32"/>
    <w:rsid w:val="00A73DD4"/>
    <w:rsid w:val="00A753AA"/>
    <w:rsid w:val="00A80639"/>
    <w:rsid w:val="00A82BA8"/>
    <w:rsid w:val="00A82E15"/>
    <w:rsid w:val="00A856D1"/>
    <w:rsid w:val="00A91643"/>
    <w:rsid w:val="00A933B6"/>
    <w:rsid w:val="00A94C6D"/>
    <w:rsid w:val="00A970C8"/>
    <w:rsid w:val="00A97C20"/>
    <w:rsid w:val="00AA2203"/>
    <w:rsid w:val="00AA6A80"/>
    <w:rsid w:val="00AA6FE3"/>
    <w:rsid w:val="00AB212C"/>
    <w:rsid w:val="00AB2179"/>
    <w:rsid w:val="00AB54D0"/>
    <w:rsid w:val="00AC0322"/>
    <w:rsid w:val="00AC1334"/>
    <w:rsid w:val="00AC1858"/>
    <w:rsid w:val="00AC25C7"/>
    <w:rsid w:val="00AC38F7"/>
    <w:rsid w:val="00AC5980"/>
    <w:rsid w:val="00AD36ED"/>
    <w:rsid w:val="00AD64A1"/>
    <w:rsid w:val="00AE2ECD"/>
    <w:rsid w:val="00AE4F4F"/>
    <w:rsid w:val="00AE5346"/>
    <w:rsid w:val="00AE61C4"/>
    <w:rsid w:val="00AF0965"/>
    <w:rsid w:val="00AF0E92"/>
    <w:rsid w:val="00AF251F"/>
    <w:rsid w:val="00AF29DC"/>
    <w:rsid w:val="00AF2E4B"/>
    <w:rsid w:val="00AF5C41"/>
    <w:rsid w:val="00AF67D8"/>
    <w:rsid w:val="00AF6AF2"/>
    <w:rsid w:val="00B031E2"/>
    <w:rsid w:val="00B1762F"/>
    <w:rsid w:val="00B21E25"/>
    <w:rsid w:val="00B24D3A"/>
    <w:rsid w:val="00B27651"/>
    <w:rsid w:val="00B37B05"/>
    <w:rsid w:val="00B4150C"/>
    <w:rsid w:val="00B43845"/>
    <w:rsid w:val="00B53C7E"/>
    <w:rsid w:val="00B60B72"/>
    <w:rsid w:val="00B644F1"/>
    <w:rsid w:val="00B7054B"/>
    <w:rsid w:val="00B73BA3"/>
    <w:rsid w:val="00B82CAB"/>
    <w:rsid w:val="00B847DB"/>
    <w:rsid w:val="00BA32D5"/>
    <w:rsid w:val="00BA7392"/>
    <w:rsid w:val="00BA77A7"/>
    <w:rsid w:val="00BA79B8"/>
    <w:rsid w:val="00BB136A"/>
    <w:rsid w:val="00BB3C04"/>
    <w:rsid w:val="00BB6155"/>
    <w:rsid w:val="00BC01DC"/>
    <w:rsid w:val="00BC35E7"/>
    <w:rsid w:val="00BC380B"/>
    <w:rsid w:val="00BC3EB5"/>
    <w:rsid w:val="00BC4BFC"/>
    <w:rsid w:val="00BC5188"/>
    <w:rsid w:val="00BD665A"/>
    <w:rsid w:val="00BD669E"/>
    <w:rsid w:val="00BD6A68"/>
    <w:rsid w:val="00BE351A"/>
    <w:rsid w:val="00BE5658"/>
    <w:rsid w:val="00BE7414"/>
    <w:rsid w:val="00BF13B3"/>
    <w:rsid w:val="00C01CE1"/>
    <w:rsid w:val="00C024C4"/>
    <w:rsid w:val="00C0281E"/>
    <w:rsid w:val="00C04AD5"/>
    <w:rsid w:val="00C07ED1"/>
    <w:rsid w:val="00C16AE3"/>
    <w:rsid w:val="00C21FBA"/>
    <w:rsid w:val="00C254B5"/>
    <w:rsid w:val="00C27899"/>
    <w:rsid w:val="00C30518"/>
    <w:rsid w:val="00C30850"/>
    <w:rsid w:val="00C32C57"/>
    <w:rsid w:val="00C33EC7"/>
    <w:rsid w:val="00C3459E"/>
    <w:rsid w:val="00C34A15"/>
    <w:rsid w:val="00C34EA8"/>
    <w:rsid w:val="00C36A91"/>
    <w:rsid w:val="00C37834"/>
    <w:rsid w:val="00C411E7"/>
    <w:rsid w:val="00C552DC"/>
    <w:rsid w:val="00C63AB7"/>
    <w:rsid w:val="00C756FC"/>
    <w:rsid w:val="00C7690A"/>
    <w:rsid w:val="00C827FE"/>
    <w:rsid w:val="00C873C1"/>
    <w:rsid w:val="00C975CA"/>
    <w:rsid w:val="00C97FAA"/>
    <w:rsid w:val="00CA21D2"/>
    <w:rsid w:val="00CA4A28"/>
    <w:rsid w:val="00CA714E"/>
    <w:rsid w:val="00CB1513"/>
    <w:rsid w:val="00CB5E9A"/>
    <w:rsid w:val="00CC53D1"/>
    <w:rsid w:val="00CC652B"/>
    <w:rsid w:val="00CE62F3"/>
    <w:rsid w:val="00CF4747"/>
    <w:rsid w:val="00D0155A"/>
    <w:rsid w:val="00D05914"/>
    <w:rsid w:val="00D066AF"/>
    <w:rsid w:val="00D1000D"/>
    <w:rsid w:val="00D21118"/>
    <w:rsid w:val="00D2292C"/>
    <w:rsid w:val="00D264EE"/>
    <w:rsid w:val="00D315D6"/>
    <w:rsid w:val="00D31B78"/>
    <w:rsid w:val="00D344DA"/>
    <w:rsid w:val="00D353D8"/>
    <w:rsid w:val="00D37B37"/>
    <w:rsid w:val="00D37C27"/>
    <w:rsid w:val="00D42E44"/>
    <w:rsid w:val="00D44236"/>
    <w:rsid w:val="00D44319"/>
    <w:rsid w:val="00D44881"/>
    <w:rsid w:val="00D47F6E"/>
    <w:rsid w:val="00D53B9C"/>
    <w:rsid w:val="00D563CC"/>
    <w:rsid w:val="00D60B09"/>
    <w:rsid w:val="00D67B95"/>
    <w:rsid w:val="00D80FBB"/>
    <w:rsid w:val="00D82FEF"/>
    <w:rsid w:val="00D86C79"/>
    <w:rsid w:val="00D95428"/>
    <w:rsid w:val="00D97A56"/>
    <w:rsid w:val="00DA150F"/>
    <w:rsid w:val="00DA5953"/>
    <w:rsid w:val="00DB15FB"/>
    <w:rsid w:val="00DB405F"/>
    <w:rsid w:val="00DB6986"/>
    <w:rsid w:val="00DC0ED0"/>
    <w:rsid w:val="00DC70A2"/>
    <w:rsid w:val="00DC7A9C"/>
    <w:rsid w:val="00DC7D65"/>
    <w:rsid w:val="00DD4BA5"/>
    <w:rsid w:val="00DE0075"/>
    <w:rsid w:val="00DF4793"/>
    <w:rsid w:val="00DF6EF4"/>
    <w:rsid w:val="00E02E38"/>
    <w:rsid w:val="00E06492"/>
    <w:rsid w:val="00E110C4"/>
    <w:rsid w:val="00E13281"/>
    <w:rsid w:val="00E133D8"/>
    <w:rsid w:val="00E13EAB"/>
    <w:rsid w:val="00E151DC"/>
    <w:rsid w:val="00E155B6"/>
    <w:rsid w:val="00E15AF9"/>
    <w:rsid w:val="00E17D4B"/>
    <w:rsid w:val="00E215AD"/>
    <w:rsid w:val="00E261EA"/>
    <w:rsid w:val="00E27E78"/>
    <w:rsid w:val="00E32835"/>
    <w:rsid w:val="00E35144"/>
    <w:rsid w:val="00E40254"/>
    <w:rsid w:val="00E43427"/>
    <w:rsid w:val="00E4359A"/>
    <w:rsid w:val="00E55319"/>
    <w:rsid w:val="00E70492"/>
    <w:rsid w:val="00E70CB4"/>
    <w:rsid w:val="00E714DA"/>
    <w:rsid w:val="00E75AE5"/>
    <w:rsid w:val="00E805D4"/>
    <w:rsid w:val="00E812AF"/>
    <w:rsid w:val="00E81C8A"/>
    <w:rsid w:val="00E83742"/>
    <w:rsid w:val="00E83D54"/>
    <w:rsid w:val="00E840AE"/>
    <w:rsid w:val="00E845E8"/>
    <w:rsid w:val="00E852E7"/>
    <w:rsid w:val="00E87D9F"/>
    <w:rsid w:val="00E90025"/>
    <w:rsid w:val="00E938E9"/>
    <w:rsid w:val="00E94443"/>
    <w:rsid w:val="00EA1796"/>
    <w:rsid w:val="00EA6CBC"/>
    <w:rsid w:val="00EB61FF"/>
    <w:rsid w:val="00EC1B7F"/>
    <w:rsid w:val="00EC1E02"/>
    <w:rsid w:val="00EC29B2"/>
    <w:rsid w:val="00EC412E"/>
    <w:rsid w:val="00EC76E8"/>
    <w:rsid w:val="00EC77AD"/>
    <w:rsid w:val="00ED7487"/>
    <w:rsid w:val="00EE0A04"/>
    <w:rsid w:val="00EE0B9C"/>
    <w:rsid w:val="00EE31FE"/>
    <w:rsid w:val="00EE50FB"/>
    <w:rsid w:val="00EF20F4"/>
    <w:rsid w:val="00EF6712"/>
    <w:rsid w:val="00F04122"/>
    <w:rsid w:val="00F14B8F"/>
    <w:rsid w:val="00F15D32"/>
    <w:rsid w:val="00F15F60"/>
    <w:rsid w:val="00F161AB"/>
    <w:rsid w:val="00F229E6"/>
    <w:rsid w:val="00F2302E"/>
    <w:rsid w:val="00F2442B"/>
    <w:rsid w:val="00F25D70"/>
    <w:rsid w:val="00F32893"/>
    <w:rsid w:val="00F35CB9"/>
    <w:rsid w:val="00F37FBD"/>
    <w:rsid w:val="00F4385C"/>
    <w:rsid w:val="00F4427E"/>
    <w:rsid w:val="00F5155F"/>
    <w:rsid w:val="00F563EB"/>
    <w:rsid w:val="00F61CCE"/>
    <w:rsid w:val="00F61E5C"/>
    <w:rsid w:val="00F635E0"/>
    <w:rsid w:val="00F638D6"/>
    <w:rsid w:val="00F64810"/>
    <w:rsid w:val="00F71B8C"/>
    <w:rsid w:val="00F73DB7"/>
    <w:rsid w:val="00F7429C"/>
    <w:rsid w:val="00F874DE"/>
    <w:rsid w:val="00F90747"/>
    <w:rsid w:val="00F929BE"/>
    <w:rsid w:val="00F94514"/>
    <w:rsid w:val="00F96968"/>
    <w:rsid w:val="00F96E32"/>
    <w:rsid w:val="00FA1414"/>
    <w:rsid w:val="00FA1A1E"/>
    <w:rsid w:val="00FA3C4D"/>
    <w:rsid w:val="00FB0E26"/>
    <w:rsid w:val="00FB192D"/>
    <w:rsid w:val="00FB1CBD"/>
    <w:rsid w:val="00FC0745"/>
    <w:rsid w:val="00FC0D41"/>
    <w:rsid w:val="00FC1838"/>
    <w:rsid w:val="00FD1741"/>
    <w:rsid w:val="00FD1D5D"/>
    <w:rsid w:val="00FD21B0"/>
    <w:rsid w:val="00FD25A2"/>
    <w:rsid w:val="00FD2D6E"/>
    <w:rsid w:val="00FF0DDC"/>
    <w:rsid w:val="00FF53C2"/>
    <w:rsid w:val="00FF5889"/>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napToGrid w:val="0"/>
      <w:sz w:val="26"/>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outlineLvl w:val="2"/>
    </w:pPr>
    <w:rPr>
      <w:b/>
      <w:snapToGrid/>
      <w:w w:val="110"/>
      <w:sz w:val="24"/>
    </w:rPr>
  </w:style>
  <w:style w:type="paragraph" w:styleId="4">
    <w:name w:val="heading 4"/>
    <w:basedOn w:val="a"/>
    <w:next w:val="a"/>
    <w:qFormat/>
    <w:pPr>
      <w:keepNext/>
      <w:jc w:val="center"/>
      <w:outlineLvl w:val="3"/>
    </w:pPr>
    <w:rPr>
      <w:b/>
      <w:snapToGrid/>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rPr>
      <w:snapToGrid/>
      <w:sz w:val="28"/>
      <w:szCs w:val="24"/>
    </w:rPr>
  </w:style>
  <w:style w:type="paragraph" w:styleId="30">
    <w:name w:val="Body Text 3"/>
    <w:basedOn w:val="a"/>
    <w:pPr>
      <w:jc w:val="center"/>
    </w:pPr>
    <w:rPr>
      <w:b/>
      <w:snapToGrid/>
      <w:sz w:val="28"/>
      <w:szCs w:val="24"/>
    </w:rPr>
  </w:style>
  <w:style w:type="paragraph" w:styleId="a4">
    <w:name w:val="caption"/>
    <w:basedOn w:val="a"/>
    <w:next w:val="a"/>
    <w:qFormat/>
    <w:pPr>
      <w:spacing w:before="120" w:after="240"/>
      <w:jc w:val="center"/>
    </w:pPr>
    <w:rPr>
      <w:b/>
      <w:snapToGrid/>
      <w:sz w:val="24"/>
    </w:rPr>
  </w:style>
  <w:style w:type="character" w:styleId="a5">
    <w:name w:val="page number"/>
    <w:basedOn w:val="a0"/>
  </w:style>
  <w:style w:type="paragraph" w:styleId="a6">
    <w:name w:val="footnote text"/>
    <w:basedOn w:val="a"/>
    <w:semiHidden/>
    <w:rPr>
      <w:sz w:val="20"/>
    </w:rPr>
  </w:style>
  <w:style w:type="character" w:styleId="a7">
    <w:name w:val="footnote reference"/>
    <w:basedOn w:val="a0"/>
    <w:semiHidden/>
    <w:rPr>
      <w:vertAlign w:val="superscript"/>
    </w:rPr>
  </w:style>
  <w:style w:type="paragraph" w:styleId="a8">
    <w:name w:val="Body Text"/>
    <w:aliases w:val="Основной текст Знак Знак"/>
    <w:basedOn w:val="a"/>
    <w:pPr>
      <w:spacing w:after="120"/>
    </w:pPr>
  </w:style>
  <w:style w:type="paragraph" w:styleId="20">
    <w:name w:val="Body Text 2"/>
    <w:basedOn w:val="a"/>
    <w:pPr>
      <w:spacing w:after="120" w:line="480" w:lineRule="auto"/>
    </w:pPr>
  </w:style>
  <w:style w:type="paragraph" w:styleId="a9">
    <w:name w:val="footer"/>
    <w:basedOn w:val="a"/>
    <w:pPr>
      <w:tabs>
        <w:tab w:val="center" w:pos="4677"/>
        <w:tab w:val="right" w:pos="9355"/>
      </w:tabs>
    </w:pPr>
  </w:style>
  <w:style w:type="paragraph" w:styleId="21">
    <w:name w:val="Body Text Indent 2"/>
    <w:basedOn w:val="a"/>
    <w:pPr>
      <w:spacing w:after="120" w:line="480" w:lineRule="auto"/>
      <w:ind w:left="283"/>
    </w:pPr>
  </w:style>
  <w:style w:type="paragraph" w:styleId="31">
    <w:name w:val="Body Text Indent 3"/>
    <w:basedOn w:val="a"/>
    <w:pPr>
      <w:spacing w:after="120"/>
      <w:ind w:left="283"/>
    </w:pPr>
    <w:rPr>
      <w:sz w:val="16"/>
      <w:szCs w:val="16"/>
    </w:rPr>
  </w:style>
  <w:style w:type="paragraph" w:customStyle="1" w:styleId="10">
    <w:name w:val="Стиль1"/>
    <w:basedOn w:val="a"/>
    <w:pPr>
      <w:jc w:val="both"/>
    </w:pPr>
    <w:rPr>
      <w:snapToGrid/>
      <w:sz w:val="28"/>
    </w:rPr>
  </w:style>
  <w:style w:type="paragraph" w:customStyle="1" w:styleId="310">
    <w:name w:val="Основной текст с отступом 31"/>
    <w:basedOn w:val="a"/>
    <w:pPr>
      <w:ind w:firstLine="720"/>
      <w:jc w:val="both"/>
    </w:pPr>
    <w:rPr>
      <w:snapToGrid/>
      <w:sz w:val="28"/>
    </w:rPr>
  </w:style>
  <w:style w:type="paragraph" w:customStyle="1" w:styleId="ConsPlusNormal">
    <w:name w:val="ConsPlusNormal"/>
    <w:link w:val="ConsPlusNormal0"/>
    <w:pPr>
      <w:widowControl w:val="0"/>
      <w:autoSpaceDE w:val="0"/>
      <w:autoSpaceDN w:val="0"/>
      <w:adjustRightInd w:val="0"/>
      <w:ind w:firstLine="720"/>
    </w:pPr>
    <w:rPr>
      <w:rFonts w:ascii="Arial" w:hAnsi="Arial" w:cs="Arial"/>
    </w:rPr>
  </w:style>
  <w:style w:type="paragraph" w:customStyle="1" w:styleId="ConsNormal">
    <w:name w:val="ConsNormal"/>
    <w:pPr>
      <w:widowControl w:val="0"/>
      <w:ind w:right="19772" w:firstLine="720"/>
    </w:pPr>
    <w:rPr>
      <w:rFonts w:ascii="Arial" w:hAnsi="Arial"/>
    </w:rPr>
  </w:style>
  <w:style w:type="paragraph" w:styleId="aa">
    <w:name w:val="Body Text Indent"/>
    <w:basedOn w:val="a"/>
    <w:pPr>
      <w:spacing w:after="120"/>
      <w:ind w:left="283"/>
    </w:pPr>
  </w:style>
  <w:style w:type="paragraph" w:styleId="ab">
    <w:name w:val="Balloon Text"/>
    <w:basedOn w:val="a"/>
    <w:semiHidden/>
    <w:rPr>
      <w:rFonts w:ascii="Tahoma" w:hAnsi="Tahoma" w:cs="Tahoma"/>
      <w:sz w:val="16"/>
      <w:szCs w:val="16"/>
    </w:rPr>
  </w:style>
  <w:style w:type="paragraph" w:customStyle="1" w:styleId="ac">
    <w:name w:val="Знак Знак Знак Знак Знак Знак"/>
    <w:basedOn w:val="a"/>
    <w:pPr>
      <w:spacing w:before="100" w:beforeAutospacing="1" w:after="100" w:afterAutospacing="1"/>
    </w:pPr>
    <w:rPr>
      <w:rFonts w:ascii="Tahoma" w:hAnsi="Tahoma"/>
      <w:snapToGrid/>
      <w:sz w:val="20"/>
      <w:lang w:val="en-US" w:eastAsia="en-US"/>
    </w:rPr>
  </w:style>
  <w:style w:type="paragraph" w:customStyle="1" w:styleId="ConsPlusCell">
    <w:name w:val="ConsPlusCell"/>
    <w:rsid w:val="00FC1838"/>
    <w:pPr>
      <w:widowControl w:val="0"/>
      <w:autoSpaceDE w:val="0"/>
      <w:autoSpaceDN w:val="0"/>
      <w:adjustRightInd w:val="0"/>
    </w:pPr>
    <w:rPr>
      <w:rFonts w:ascii="Arial" w:hAnsi="Arial" w:cs="Arial"/>
    </w:rPr>
  </w:style>
  <w:style w:type="table" w:styleId="ad">
    <w:name w:val="Table Grid"/>
    <w:basedOn w:val="a1"/>
    <w:uiPriority w:val="59"/>
    <w:rsid w:val="00EA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563CC"/>
    <w:pPr>
      <w:autoSpaceDE w:val="0"/>
      <w:autoSpaceDN w:val="0"/>
      <w:adjustRightInd w:val="0"/>
    </w:pPr>
    <w:rPr>
      <w:rFonts w:ascii="Arial" w:hAnsi="Arial" w:cs="Arial"/>
      <w:b/>
      <w:bCs/>
    </w:rPr>
  </w:style>
  <w:style w:type="paragraph" w:styleId="ae">
    <w:name w:val="List Paragraph"/>
    <w:basedOn w:val="a"/>
    <w:uiPriority w:val="99"/>
    <w:qFormat/>
    <w:rsid w:val="00ED7487"/>
    <w:pPr>
      <w:ind w:left="720"/>
      <w:contextualSpacing/>
    </w:pPr>
    <w:rPr>
      <w:snapToGrid/>
      <w:sz w:val="22"/>
      <w:szCs w:val="24"/>
    </w:rPr>
  </w:style>
  <w:style w:type="character" w:customStyle="1" w:styleId="af">
    <w:name w:val="Гипертекстовая ссылка"/>
    <w:rsid w:val="000A08AF"/>
    <w:rPr>
      <w:color w:val="008000"/>
    </w:rPr>
  </w:style>
  <w:style w:type="character" w:styleId="af0">
    <w:name w:val="Hyperlink"/>
    <w:rsid w:val="008E6DB7"/>
    <w:rPr>
      <w:color w:val="000080"/>
      <w:u w:val="single"/>
    </w:rPr>
  </w:style>
  <w:style w:type="paragraph" w:customStyle="1" w:styleId="ConsPlusNonformat">
    <w:name w:val="ConsPlusNonformat"/>
    <w:uiPriority w:val="99"/>
    <w:rsid w:val="001E4DF7"/>
    <w:pPr>
      <w:widowControl w:val="0"/>
      <w:autoSpaceDE w:val="0"/>
      <w:autoSpaceDN w:val="0"/>
      <w:adjustRightInd w:val="0"/>
    </w:pPr>
    <w:rPr>
      <w:rFonts w:ascii="Courier New" w:hAnsi="Courier New" w:cs="Courier New"/>
    </w:rPr>
  </w:style>
  <w:style w:type="character" w:customStyle="1" w:styleId="32">
    <w:name w:val="Основной текст (3)_"/>
    <w:link w:val="33"/>
    <w:rsid w:val="001E4DF7"/>
    <w:rPr>
      <w:rFonts w:ascii="Arial" w:eastAsia="Arial" w:hAnsi="Arial"/>
      <w:lang w:bidi="ar-SA"/>
    </w:rPr>
  </w:style>
  <w:style w:type="paragraph" w:customStyle="1" w:styleId="33">
    <w:name w:val="Основной текст (3)"/>
    <w:basedOn w:val="a"/>
    <w:link w:val="32"/>
    <w:rsid w:val="001E4DF7"/>
    <w:pPr>
      <w:shd w:val="clear" w:color="auto" w:fill="FFFFFF"/>
      <w:spacing w:before="360" w:after="360" w:line="0" w:lineRule="atLeast"/>
    </w:pPr>
    <w:rPr>
      <w:rFonts w:ascii="Arial" w:eastAsia="Arial" w:hAnsi="Arial"/>
      <w:snapToGrid/>
      <w:sz w:val="20"/>
    </w:rPr>
  </w:style>
  <w:style w:type="paragraph" w:customStyle="1" w:styleId="af1">
    <w:name w:val="Нормальный (таблица)"/>
    <w:basedOn w:val="a"/>
    <w:next w:val="a"/>
    <w:rsid w:val="001E4DF7"/>
    <w:pPr>
      <w:widowControl w:val="0"/>
      <w:autoSpaceDE w:val="0"/>
      <w:autoSpaceDN w:val="0"/>
      <w:adjustRightInd w:val="0"/>
      <w:jc w:val="both"/>
    </w:pPr>
    <w:rPr>
      <w:rFonts w:ascii="Arial" w:hAnsi="Arial" w:cs="Arial"/>
      <w:snapToGrid/>
      <w:sz w:val="24"/>
      <w:szCs w:val="24"/>
    </w:rPr>
  </w:style>
  <w:style w:type="paragraph" w:customStyle="1" w:styleId="af2">
    <w:name w:val="Прижатый влево"/>
    <w:basedOn w:val="a"/>
    <w:next w:val="a"/>
    <w:rsid w:val="001E4DF7"/>
    <w:pPr>
      <w:widowControl w:val="0"/>
      <w:autoSpaceDE w:val="0"/>
      <w:autoSpaceDN w:val="0"/>
      <w:adjustRightInd w:val="0"/>
    </w:pPr>
    <w:rPr>
      <w:rFonts w:ascii="Arial" w:hAnsi="Arial" w:cs="Arial"/>
      <w:snapToGrid/>
      <w:sz w:val="24"/>
      <w:szCs w:val="24"/>
    </w:rPr>
  </w:style>
  <w:style w:type="paragraph" w:styleId="af3">
    <w:name w:val="Normal (Web)"/>
    <w:basedOn w:val="a"/>
    <w:rsid w:val="002978FB"/>
    <w:pPr>
      <w:spacing w:before="100" w:beforeAutospacing="1" w:after="100" w:afterAutospacing="1"/>
    </w:pPr>
    <w:rPr>
      <w:snapToGrid/>
      <w:sz w:val="24"/>
      <w:szCs w:val="24"/>
    </w:rPr>
  </w:style>
  <w:style w:type="character" w:customStyle="1" w:styleId="fill">
    <w:name w:val="fill"/>
    <w:basedOn w:val="a0"/>
    <w:rsid w:val="002978FB"/>
  </w:style>
  <w:style w:type="character" w:customStyle="1" w:styleId="sfwc">
    <w:name w:val="sfwc"/>
    <w:basedOn w:val="a0"/>
    <w:rsid w:val="002978FB"/>
  </w:style>
  <w:style w:type="paragraph" w:styleId="HTML">
    <w:name w:val="HTML Preformatted"/>
    <w:basedOn w:val="a"/>
    <w:link w:val="HTML0"/>
    <w:rsid w:val="00EC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napToGrid/>
      <w:sz w:val="20"/>
    </w:rPr>
  </w:style>
  <w:style w:type="character" w:customStyle="1" w:styleId="22">
    <w:name w:val="Заголовок №2_"/>
    <w:link w:val="23"/>
    <w:rsid w:val="00B031E2"/>
    <w:rPr>
      <w:rFonts w:ascii="Arial" w:eastAsia="Arial" w:hAnsi="Arial"/>
      <w:lang w:bidi="ar-SA"/>
    </w:rPr>
  </w:style>
  <w:style w:type="paragraph" w:customStyle="1" w:styleId="23">
    <w:name w:val="Заголовок №2"/>
    <w:basedOn w:val="a"/>
    <w:link w:val="22"/>
    <w:rsid w:val="00B031E2"/>
    <w:pPr>
      <w:shd w:val="clear" w:color="auto" w:fill="FFFFFF"/>
      <w:spacing w:after="420" w:line="226" w:lineRule="exact"/>
      <w:jc w:val="center"/>
      <w:outlineLvl w:val="1"/>
    </w:pPr>
    <w:rPr>
      <w:rFonts w:ascii="Arial" w:eastAsia="Arial" w:hAnsi="Arial"/>
      <w:snapToGrid/>
      <w:sz w:val="20"/>
    </w:rPr>
  </w:style>
  <w:style w:type="paragraph" w:customStyle="1" w:styleId="Oaeno">
    <w:name w:val="Oaeno"/>
    <w:basedOn w:val="a"/>
    <w:rsid w:val="002E32E3"/>
    <w:pPr>
      <w:widowControl w:val="0"/>
    </w:pPr>
    <w:rPr>
      <w:rFonts w:ascii="Courier New" w:hAnsi="Courier New"/>
      <w:snapToGrid/>
      <w:sz w:val="20"/>
    </w:rPr>
  </w:style>
  <w:style w:type="character" w:customStyle="1" w:styleId="ConsPlusNormal0">
    <w:name w:val="ConsPlusNormal Знак"/>
    <w:basedOn w:val="a0"/>
    <w:link w:val="ConsPlusNormal"/>
    <w:rsid w:val="0014557A"/>
    <w:rPr>
      <w:rFonts w:ascii="Arial" w:hAnsi="Arial" w:cs="Arial"/>
    </w:rPr>
  </w:style>
  <w:style w:type="numbering" w:customStyle="1" w:styleId="11">
    <w:name w:val="Нет списка1"/>
    <w:next w:val="a2"/>
    <w:uiPriority w:val="99"/>
    <w:semiHidden/>
    <w:unhideWhenUsed/>
    <w:rsid w:val="00DA5953"/>
  </w:style>
  <w:style w:type="character" w:customStyle="1" w:styleId="HTML0">
    <w:name w:val="Стандартный HTML Знак"/>
    <w:basedOn w:val="a0"/>
    <w:link w:val="HTML"/>
    <w:rsid w:val="00FC0D41"/>
    <w:rPr>
      <w:rFonts w:ascii="Arial" w:hAnsi="Arial" w:cs="Arial"/>
    </w:rPr>
  </w:style>
  <w:style w:type="character" w:styleId="af4">
    <w:name w:val="annotation reference"/>
    <w:basedOn w:val="a0"/>
    <w:rsid w:val="003137F6"/>
    <w:rPr>
      <w:sz w:val="16"/>
      <w:szCs w:val="16"/>
    </w:rPr>
  </w:style>
  <w:style w:type="paragraph" w:styleId="af5">
    <w:name w:val="annotation text"/>
    <w:basedOn w:val="a"/>
    <w:link w:val="af6"/>
    <w:rsid w:val="003137F6"/>
    <w:rPr>
      <w:sz w:val="20"/>
    </w:rPr>
  </w:style>
  <w:style w:type="character" w:customStyle="1" w:styleId="af6">
    <w:name w:val="Текст примечания Знак"/>
    <w:basedOn w:val="a0"/>
    <w:link w:val="af5"/>
    <w:rsid w:val="003137F6"/>
    <w:rPr>
      <w:snapToGrid w:val="0"/>
    </w:rPr>
  </w:style>
  <w:style w:type="paragraph" w:styleId="af7">
    <w:name w:val="annotation subject"/>
    <w:basedOn w:val="af5"/>
    <w:next w:val="af5"/>
    <w:link w:val="af8"/>
    <w:rsid w:val="003137F6"/>
    <w:rPr>
      <w:b/>
      <w:bCs/>
    </w:rPr>
  </w:style>
  <w:style w:type="character" w:customStyle="1" w:styleId="af8">
    <w:name w:val="Тема примечания Знак"/>
    <w:basedOn w:val="af6"/>
    <w:link w:val="af7"/>
    <w:rsid w:val="003137F6"/>
    <w:rPr>
      <w:b/>
      <w:bCs/>
      <w:snapToGrid w:val="0"/>
    </w:rPr>
  </w:style>
  <w:style w:type="paragraph" w:styleId="af9">
    <w:name w:val="endnote text"/>
    <w:basedOn w:val="a"/>
    <w:link w:val="afa"/>
    <w:rsid w:val="00E35144"/>
    <w:rPr>
      <w:sz w:val="20"/>
    </w:rPr>
  </w:style>
  <w:style w:type="character" w:customStyle="1" w:styleId="afa">
    <w:name w:val="Текст концевой сноски Знак"/>
    <w:basedOn w:val="a0"/>
    <w:link w:val="af9"/>
    <w:rsid w:val="00E35144"/>
    <w:rPr>
      <w:snapToGrid w:val="0"/>
    </w:rPr>
  </w:style>
  <w:style w:type="character" w:styleId="afb">
    <w:name w:val="endnote reference"/>
    <w:basedOn w:val="a0"/>
    <w:rsid w:val="00E351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napToGrid w:val="0"/>
      <w:sz w:val="26"/>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outlineLvl w:val="2"/>
    </w:pPr>
    <w:rPr>
      <w:b/>
      <w:snapToGrid/>
      <w:w w:val="110"/>
      <w:sz w:val="24"/>
    </w:rPr>
  </w:style>
  <w:style w:type="paragraph" w:styleId="4">
    <w:name w:val="heading 4"/>
    <w:basedOn w:val="a"/>
    <w:next w:val="a"/>
    <w:qFormat/>
    <w:pPr>
      <w:keepNext/>
      <w:jc w:val="center"/>
      <w:outlineLvl w:val="3"/>
    </w:pPr>
    <w:rPr>
      <w:b/>
      <w:snapToGrid/>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rPr>
      <w:snapToGrid/>
      <w:sz w:val="28"/>
      <w:szCs w:val="24"/>
    </w:rPr>
  </w:style>
  <w:style w:type="paragraph" w:styleId="30">
    <w:name w:val="Body Text 3"/>
    <w:basedOn w:val="a"/>
    <w:pPr>
      <w:jc w:val="center"/>
    </w:pPr>
    <w:rPr>
      <w:b/>
      <w:snapToGrid/>
      <w:sz w:val="28"/>
      <w:szCs w:val="24"/>
    </w:rPr>
  </w:style>
  <w:style w:type="paragraph" w:styleId="a4">
    <w:name w:val="caption"/>
    <w:basedOn w:val="a"/>
    <w:next w:val="a"/>
    <w:qFormat/>
    <w:pPr>
      <w:spacing w:before="120" w:after="240"/>
      <w:jc w:val="center"/>
    </w:pPr>
    <w:rPr>
      <w:b/>
      <w:snapToGrid/>
      <w:sz w:val="24"/>
    </w:rPr>
  </w:style>
  <w:style w:type="character" w:styleId="a5">
    <w:name w:val="page number"/>
    <w:basedOn w:val="a0"/>
  </w:style>
  <w:style w:type="paragraph" w:styleId="a6">
    <w:name w:val="footnote text"/>
    <w:basedOn w:val="a"/>
    <w:semiHidden/>
    <w:rPr>
      <w:sz w:val="20"/>
    </w:rPr>
  </w:style>
  <w:style w:type="character" w:styleId="a7">
    <w:name w:val="footnote reference"/>
    <w:basedOn w:val="a0"/>
    <w:semiHidden/>
    <w:rPr>
      <w:vertAlign w:val="superscript"/>
    </w:rPr>
  </w:style>
  <w:style w:type="paragraph" w:styleId="a8">
    <w:name w:val="Body Text"/>
    <w:aliases w:val="Основной текст Знак Знак"/>
    <w:basedOn w:val="a"/>
    <w:pPr>
      <w:spacing w:after="120"/>
    </w:pPr>
  </w:style>
  <w:style w:type="paragraph" w:styleId="20">
    <w:name w:val="Body Text 2"/>
    <w:basedOn w:val="a"/>
    <w:pPr>
      <w:spacing w:after="120" w:line="480" w:lineRule="auto"/>
    </w:pPr>
  </w:style>
  <w:style w:type="paragraph" w:styleId="a9">
    <w:name w:val="footer"/>
    <w:basedOn w:val="a"/>
    <w:pPr>
      <w:tabs>
        <w:tab w:val="center" w:pos="4677"/>
        <w:tab w:val="right" w:pos="9355"/>
      </w:tabs>
    </w:pPr>
  </w:style>
  <w:style w:type="paragraph" w:styleId="21">
    <w:name w:val="Body Text Indent 2"/>
    <w:basedOn w:val="a"/>
    <w:pPr>
      <w:spacing w:after="120" w:line="480" w:lineRule="auto"/>
      <w:ind w:left="283"/>
    </w:pPr>
  </w:style>
  <w:style w:type="paragraph" w:styleId="31">
    <w:name w:val="Body Text Indent 3"/>
    <w:basedOn w:val="a"/>
    <w:pPr>
      <w:spacing w:after="120"/>
      <w:ind w:left="283"/>
    </w:pPr>
    <w:rPr>
      <w:sz w:val="16"/>
      <w:szCs w:val="16"/>
    </w:rPr>
  </w:style>
  <w:style w:type="paragraph" w:customStyle="1" w:styleId="10">
    <w:name w:val="Стиль1"/>
    <w:basedOn w:val="a"/>
    <w:pPr>
      <w:jc w:val="both"/>
    </w:pPr>
    <w:rPr>
      <w:snapToGrid/>
      <w:sz w:val="28"/>
    </w:rPr>
  </w:style>
  <w:style w:type="paragraph" w:customStyle="1" w:styleId="310">
    <w:name w:val="Основной текст с отступом 31"/>
    <w:basedOn w:val="a"/>
    <w:pPr>
      <w:ind w:firstLine="720"/>
      <w:jc w:val="both"/>
    </w:pPr>
    <w:rPr>
      <w:snapToGrid/>
      <w:sz w:val="28"/>
    </w:rPr>
  </w:style>
  <w:style w:type="paragraph" w:customStyle="1" w:styleId="ConsPlusNormal">
    <w:name w:val="ConsPlusNormal"/>
    <w:link w:val="ConsPlusNormal0"/>
    <w:pPr>
      <w:widowControl w:val="0"/>
      <w:autoSpaceDE w:val="0"/>
      <w:autoSpaceDN w:val="0"/>
      <w:adjustRightInd w:val="0"/>
      <w:ind w:firstLine="720"/>
    </w:pPr>
    <w:rPr>
      <w:rFonts w:ascii="Arial" w:hAnsi="Arial" w:cs="Arial"/>
    </w:rPr>
  </w:style>
  <w:style w:type="paragraph" w:customStyle="1" w:styleId="ConsNormal">
    <w:name w:val="ConsNormal"/>
    <w:pPr>
      <w:widowControl w:val="0"/>
      <w:ind w:right="19772" w:firstLine="720"/>
    </w:pPr>
    <w:rPr>
      <w:rFonts w:ascii="Arial" w:hAnsi="Arial"/>
    </w:rPr>
  </w:style>
  <w:style w:type="paragraph" w:styleId="aa">
    <w:name w:val="Body Text Indent"/>
    <w:basedOn w:val="a"/>
    <w:pPr>
      <w:spacing w:after="120"/>
      <w:ind w:left="283"/>
    </w:pPr>
  </w:style>
  <w:style w:type="paragraph" w:styleId="ab">
    <w:name w:val="Balloon Text"/>
    <w:basedOn w:val="a"/>
    <w:semiHidden/>
    <w:rPr>
      <w:rFonts w:ascii="Tahoma" w:hAnsi="Tahoma" w:cs="Tahoma"/>
      <w:sz w:val="16"/>
      <w:szCs w:val="16"/>
    </w:rPr>
  </w:style>
  <w:style w:type="paragraph" w:customStyle="1" w:styleId="ac">
    <w:name w:val="Знак Знак Знак Знак Знак Знак"/>
    <w:basedOn w:val="a"/>
    <w:pPr>
      <w:spacing w:before="100" w:beforeAutospacing="1" w:after="100" w:afterAutospacing="1"/>
    </w:pPr>
    <w:rPr>
      <w:rFonts w:ascii="Tahoma" w:hAnsi="Tahoma"/>
      <w:snapToGrid/>
      <w:sz w:val="20"/>
      <w:lang w:val="en-US" w:eastAsia="en-US"/>
    </w:rPr>
  </w:style>
  <w:style w:type="paragraph" w:customStyle="1" w:styleId="ConsPlusCell">
    <w:name w:val="ConsPlusCell"/>
    <w:rsid w:val="00FC1838"/>
    <w:pPr>
      <w:widowControl w:val="0"/>
      <w:autoSpaceDE w:val="0"/>
      <w:autoSpaceDN w:val="0"/>
      <w:adjustRightInd w:val="0"/>
    </w:pPr>
    <w:rPr>
      <w:rFonts w:ascii="Arial" w:hAnsi="Arial" w:cs="Arial"/>
    </w:rPr>
  </w:style>
  <w:style w:type="table" w:styleId="ad">
    <w:name w:val="Table Grid"/>
    <w:basedOn w:val="a1"/>
    <w:uiPriority w:val="59"/>
    <w:rsid w:val="00EA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563CC"/>
    <w:pPr>
      <w:autoSpaceDE w:val="0"/>
      <w:autoSpaceDN w:val="0"/>
      <w:adjustRightInd w:val="0"/>
    </w:pPr>
    <w:rPr>
      <w:rFonts w:ascii="Arial" w:hAnsi="Arial" w:cs="Arial"/>
      <w:b/>
      <w:bCs/>
    </w:rPr>
  </w:style>
  <w:style w:type="paragraph" w:styleId="ae">
    <w:name w:val="List Paragraph"/>
    <w:basedOn w:val="a"/>
    <w:uiPriority w:val="99"/>
    <w:qFormat/>
    <w:rsid w:val="00ED7487"/>
    <w:pPr>
      <w:ind w:left="720"/>
      <w:contextualSpacing/>
    </w:pPr>
    <w:rPr>
      <w:snapToGrid/>
      <w:sz w:val="22"/>
      <w:szCs w:val="24"/>
    </w:rPr>
  </w:style>
  <w:style w:type="character" w:customStyle="1" w:styleId="af">
    <w:name w:val="Гипертекстовая ссылка"/>
    <w:rsid w:val="000A08AF"/>
    <w:rPr>
      <w:color w:val="008000"/>
    </w:rPr>
  </w:style>
  <w:style w:type="character" w:styleId="af0">
    <w:name w:val="Hyperlink"/>
    <w:rsid w:val="008E6DB7"/>
    <w:rPr>
      <w:color w:val="000080"/>
      <w:u w:val="single"/>
    </w:rPr>
  </w:style>
  <w:style w:type="paragraph" w:customStyle="1" w:styleId="ConsPlusNonformat">
    <w:name w:val="ConsPlusNonformat"/>
    <w:uiPriority w:val="99"/>
    <w:rsid w:val="001E4DF7"/>
    <w:pPr>
      <w:widowControl w:val="0"/>
      <w:autoSpaceDE w:val="0"/>
      <w:autoSpaceDN w:val="0"/>
      <w:adjustRightInd w:val="0"/>
    </w:pPr>
    <w:rPr>
      <w:rFonts w:ascii="Courier New" w:hAnsi="Courier New" w:cs="Courier New"/>
    </w:rPr>
  </w:style>
  <w:style w:type="character" w:customStyle="1" w:styleId="32">
    <w:name w:val="Основной текст (3)_"/>
    <w:link w:val="33"/>
    <w:rsid w:val="001E4DF7"/>
    <w:rPr>
      <w:rFonts w:ascii="Arial" w:eastAsia="Arial" w:hAnsi="Arial"/>
      <w:lang w:bidi="ar-SA"/>
    </w:rPr>
  </w:style>
  <w:style w:type="paragraph" w:customStyle="1" w:styleId="33">
    <w:name w:val="Основной текст (3)"/>
    <w:basedOn w:val="a"/>
    <w:link w:val="32"/>
    <w:rsid w:val="001E4DF7"/>
    <w:pPr>
      <w:shd w:val="clear" w:color="auto" w:fill="FFFFFF"/>
      <w:spacing w:before="360" w:after="360" w:line="0" w:lineRule="atLeast"/>
    </w:pPr>
    <w:rPr>
      <w:rFonts w:ascii="Arial" w:eastAsia="Arial" w:hAnsi="Arial"/>
      <w:snapToGrid/>
      <w:sz w:val="20"/>
    </w:rPr>
  </w:style>
  <w:style w:type="paragraph" w:customStyle="1" w:styleId="af1">
    <w:name w:val="Нормальный (таблица)"/>
    <w:basedOn w:val="a"/>
    <w:next w:val="a"/>
    <w:rsid w:val="001E4DF7"/>
    <w:pPr>
      <w:widowControl w:val="0"/>
      <w:autoSpaceDE w:val="0"/>
      <w:autoSpaceDN w:val="0"/>
      <w:adjustRightInd w:val="0"/>
      <w:jc w:val="both"/>
    </w:pPr>
    <w:rPr>
      <w:rFonts w:ascii="Arial" w:hAnsi="Arial" w:cs="Arial"/>
      <w:snapToGrid/>
      <w:sz w:val="24"/>
      <w:szCs w:val="24"/>
    </w:rPr>
  </w:style>
  <w:style w:type="paragraph" w:customStyle="1" w:styleId="af2">
    <w:name w:val="Прижатый влево"/>
    <w:basedOn w:val="a"/>
    <w:next w:val="a"/>
    <w:rsid w:val="001E4DF7"/>
    <w:pPr>
      <w:widowControl w:val="0"/>
      <w:autoSpaceDE w:val="0"/>
      <w:autoSpaceDN w:val="0"/>
      <w:adjustRightInd w:val="0"/>
    </w:pPr>
    <w:rPr>
      <w:rFonts w:ascii="Arial" w:hAnsi="Arial" w:cs="Arial"/>
      <w:snapToGrid/>
      <w:sz w:val="24"/>
      <w:szCs w:val="24"/>
    </w:rPr>
  </w:style>
  <w:style w:type="paragraph" w:styleId="af3">
    <w:name w:val="Normal (Web)"/>
    <w:basedOn w:val="a"/>
    <w:rsid w:val="002978FB"/>
    <w:pPr>
      <w:spacing w:before="100" w:beforeAutospacing="1" w:after="100" w:afterAutospacing="1"/>
    </w:pPr>
    <w:rPr>
      <w:snapToGrid/>
      <w:sz w:val="24"/>
      <w:szCs w:val="24"/>
    </w:rPr>
  </w:style>
  <w:style w:type="character" w:customStyle="1" w:styleId="fill">
    <w:name w:val="fill"/>
    <w:basedOn w:val="a0"/>
    <w:rsid w:val="002978FB"/>
  </w:style>
  <w:style w:type="character" w:customStyle="1" w:styleId="sfwc">
    <w:name w:val="sfwc"/>
    <w:basedOn w:val="a0"/>
    <w:rsid w:val="002978FB"/>
  </w:style>
  <w:style w:type="paragraph" w:styleId="HTML">
    <w:name w:val="HTML Preformatted"/>
    <w:basedOn w:val="a"/>
    <w:link w:val="HTML0"/>
    <w:rsid w:val="00EC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napToGrid/>
      <w:sz w:val="20"/>
    </w:rPr>
  </w:style>
  <w:style w:type="character" w:customStyle="1" w:styleId="22">
    <w:name w:val="Заголовок №2_"/>
    <w:link w:val="23"/>
    <w:rsid w:val="00B031E2"/>
    <w:rPr>
      <w:rFonts w:ascii="Arial" w:eastAsia="Arial" w:hAnsi="Arial"/>
      <w:lang w:bidi="ar-SA"/>
    </w:rPr>
  </w:style>
  <w:style w:type="paragraph" w:customStyle="1" w:styleId="23">
    <w:name w:val="Заголовок №2"/>
    <w:basedOn w:val="a"/>
    <w:link w:val="22"/>
    <w:rsid w:val="00B031E2"/>
    <w:pPr>
      <w:shd w:val="clear" w:color="auto" w:fill="FFFFFF"/>
      <w:spacing w:after="420" w:line="226" w:lineRule="exact"/>
      <w:jc w:val="center"/>
      <w:outlineLvl w:val="1"/>
    </w:pPr>
    <w:rPr>
      <w:rFonts w:ascii="Arial" w:eastAsia="Arial" w:hAnsi="Arial"/>
      <w:snapToGrid/>
      <w:sz w:val="20"/>
    </w:rPr>
  </w:style>
  <w:style w:type="paragraph" w:customStyle="1" w:styleId="Oaeno">
    <w:name w:val="Oaeno"/>
    <w:basedOn w:val="a"/>
    <w:rsid w:val="002E32E3"/>
    <w:pPr>
      <w:widowControl w:val="0"/>
    </w:pPr>
    <w:rPr>
      <w:rFonts w:ascii="Courier New" w:hAnsi="Courier New"/>
      <w:snapToGrid/>
      <w:sz w:val="20"/>
    </w:rPr>
  </w:style>
  <w:style w:type="character" w:customStyle="1" w:styleId="ConsPlusNormal0">
    <w:name w:val="ConsPlusNormal Знак"/>
    <w:basedOn w:val="a0"/>
    <w:link w:val="ConsPlusNormal"/>
    <w:rsid w:val="0014557A"/>
    <w:rPr>
      <w:rFonts w:ascii="Arial" w:hAnsi="Arial" w:cs="Arial"/>
    </w:rPr>
  </w:style>
  <w:style w:type="numbering" w:customStyle="1" w:styleId="11">
    <w:name w:val="Нет списка1"/>
    <w:next w:val="a2"/>
    <w:uiPriority w:val="99"/>
    <w:semiHidden/>
    <w:unhideWhenUsed/>
    <w:rsid w:val="00DA5953"/>
  </w:style>
  <w:style w:type="character" w:customStyle="1" w:styleId="HTML0">
    <w:name w:val="Стандартный HTML Знак"/>
    <w:basedOn w:val="a0"/>
    <w:link w:val="HTML"/>
    <w:rsid w:val="00FC0D41"/>
    <w:rPr>
      <w:rFonts w:ascii="Arial" w:hAnsi="Arial" w:cs="Arial"/>
    </w:rPr>
  </w:style>
  <w:style w:type="character" w:styleId="af4">
    <w:name w:val="annotation reference"/>
    <w:basedOn w:val="a0"/>
    <w:rsid w:val="003137F6"/>
    <w:rPr>
      <w:sz w:val="16"/>
      <w:szCs w:val="16"/>
    </w:rPr>
  </w:style>
  <w:style w:type="paragraph" w:styleId="af5">
    <w:name w:val="annotation text"/>
    <w:basedOn w:val="a"/>
    <w:link w:val="af6"/>
    <w:rsid w:val="003137F6"/>
    <w:rPr>
      <w:sz w:val="20"/>
    </w:rPr>
  </w:style>
  <w:style w:type="character" w:customStyle="1" w:styleId="af6">
    <w:name w:val="Текст примечания Знак"/>
    <w:basedOn w:val="a0"/>
    <w:link w:val="af5"/>
    <w:rsid w:val="003137F6"/>
    <w:rPr>
      <w:snapToGrid w:val="0"/>
    </w:rPr>
  </w:style>
  <w:style w:type="paragraph" w:styleId="af7">
    <w:name w:val="annotation subject"/>
    <w:basedOn w:val="af5"/>
    <w:next w:val="af5"/>
    <w:link w:val="af8"/>
    <w:rsid w:val="003137F6"/>
    <w:rPr>
      <w:b/>
      <w:bCs/>
    </w:rPr>
  </w:style>
  <w:style w:type="character" w:customStyle="1" w:styleId="af8">
    <w:name w:val="Тема примечания Знак"/>
    <w:basedOn w:val="af6"/>
    <w:link w:val="af7"/>
    <w:rsid w:val="003137F6"/>
    <w:rPr>
      <w:b/>
      <w:bCs/>
      <w:snapToGrid w:val="0"/>
    </w:rPr>
  </w:style>
  <w:style w:type="paragraph" w:styleId="af9">
    <w:name w:val="endnote text"/>
    <w:basedOn w:val="a"/>
    <w:link w:val="afa"/>
    <w:rsid w:val="00E35144"/>
    <w:rPr>
      <w:sz w:val="20"/>
    </w:rPr>
  </w:style>
  <w:style w:type="character" w:customStyle="1" w:styleId="afa">
    <w:name w:val="Текст концевой сноски Знак"/>
    <w:basedOn w:val="a0"/>
    <w:link w:val="af9"/>
    <w:rsid w:val="00E35144"/>
    <w:rPr>
      <w:snapToGrid w:val="0"/>
    </w:rPr>
  </w:style>
  <w:style w:type="character" w:styleId="afb">
    <w:name w:val="endnote reference"/>
    <w:basedOn w:val="a0"/>
    <w:rsid w:val="00E351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87208">
      <w:bodyDiv w:val="1"/>
      <w:marLeft w:val="0"/>
      <w:marRight w:val="0"/>
      <w:marTop w:val="0"/>
      <w:marBottom w:val="0"/>
      <w:divBdr>
        <w:top w:val="none" w:sz="0" w:space="0" w:color="auto"/>
        <w:left w:val="none" w:sz="0" w:space="0" w:color="auto"/>
        <w:bottom w:val="none" w:sz="0" w:space="0" w:color="auto"/>
        <w:right w:val="none" w:sz="0" w:space="0" w:color="auto"/>
      </w:divBdr>
    </w:div>
    <w:div w:id="82919967">
      <w:bodyDiv w:val="1"/>
      <w:marLeft w:val="0"/>
      <w:marRight w:val="0"/>
      <w:marTop w:val="0"/>
      <w:marBottom w:val="0"/>
      <w:divBdr>
        <w:top w:val="none" w:sz="0" w:space="0" w:color="auto"/>
        <w:left w:val="none" w:sz="0" w:space="0" w:color="auto"/>
        <w:bottom w:val="none" w:sz="0" w:space="0" w:color="auto"/>
        <w:right w:val="none" w:sz="0" w:space="0" w:color="auto"/>
      </w:divBdr>
    </w:div>
    <w:div w:id="1388651084">
      <w:bodyDiv w:val="1"/>
      <w:marLeft w:val="0"/>
      <w:marRight w:val="0"/>
      <w:marTop w:val="0"/>
      <w:marBottom w:val="0"/>
      <w:divBdr>
        <w:top w:val="none" w:sz="0" w:space="0" w:color="auto"/>
        <w:left w:val="none" w:sz="0" w:space="0" w:color="auto"/>
        <w:bottom w:val="none" w:sz="0" w:space="0" w:color="auto"/>
        <w:right w:val="none" w:sz="0" w:space="0" w:color="auto"/>
      </w:divBdr>
    </w:div>
    <w:div w:id="1480030604">
      <w:bodyDiv w:val="1"/>
      <w:marLeft w:val="0"/>
      <w:marRight w:val="0"/>
      <w:marTop w:val="0"/>
      <w:marBottom w:val="0"/>
      <w:divBdr>
        <w:top w:val="none" w:sz="0" w:space="0" w:color="auto"/>
        <w:left w:val="none" w:sz="0" w:space="0" w:color="auto"/>
        <w:bottom w:val="none" w:sz="0" w:space="0" w:color="auto"/>
        <w:right w:val="none" w:sz="0" w:space="0" w:color="auto"/>
      </w:divBdr>
    </w:div>
    <w:div w:id="200627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FD7B414964BC12145ACE41423E6673E76B17E63F6F527E35A0342F0DB09E8412494092E74ED0ECDO5G6M" TargetMode="External"/><Relationship Id="rId18" Type="http://schemas.openxmlformats.org/officeDocument/2006/relationships/hyperlink" Target="consultantplus://offline/ref=79BE10350119C535B10962E2F8F850DB819369FD7CC0E566A8B35EA439C8A9435EBEB15A9EAFD79B18C7M" TargetMode="External"/><Relationship Id="rId26" Type="http://schemas.openxmlformats.org/officeDocument/2006/relationships/hyperlink" Target="garantF1://12081350.4031" TargetMode="External"/><Relationship Id="rId39" Type="http://schemas.openxmlformats.org/officeDocument/2006/relationships/hyperlink" Target="consultantplus://offline/ref=9D8161AA42813FF2C5CEF20345109A18045E915A4D486592BF0D91A3DD55F1698951AD87C989255BD5FBE893C30798654393C4422B6702763792395C742FD69E8CDB4C4BBB23d1R3M" TargetMode="External"/><Relationship Id="rId21" Type="http://schemas.openxmlformats.org/officeDocument/2006/relationships/hyperlink" Target="consultantplus://offline/ref=692740A4421D85E6480FAF2D7D5ECDE63D69FC07414B106D6083766601599A9A18A079F692BDF57DL7J3M" TargetMode="External"/><Relationship Id="rId34" Type="http://schemas.openxmlformats.org/officeDocument/2006/relationships/hyperlink" Target="consultantplus://offline/ref=6C0F53F716ADEA35DF5642EEF82E00B5CD8551B49A86204CB76F49D19F05AF76C6DF044BA32B3BFFC170M" TargetMode="External"/><Relationship Id="rId42"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47" Type="http://schemas.openxmlformats.org/officeDocument/2006/relationships/hyperlink" Target="consultantplus://offline/ref=9D8161AA42813FF2C5CEF20345109A18045E915A4D486592BF0D91A3DD55F1698951AD87C989255BD5FBE893C30798654393C4422B6702763792395C742FD69E8BDA4C4BBB23d1R3M" TargetMode="External"/><Relationship Id="rId50" Type="http://schemas.openxmlformats.org/officeDocument/2006/relationships/hyperlink" Target="consultantplus://offline/ref=9D8161AA42813FF2C5CEF20345109A18045E915A4D486592BF0D91A3DD55F1698951AD87C989255BD5FBE893C30798654393C4422B6702763792395C742FD69E88DF4C4BBB23d1R3M" TargetMode="External"/><Relationship Id="rId55"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F284B6EF64E3C15A4B21E4A1E6C55046559B0F94AAE5006A2E7D43B6FB6E958215531EBD8372533m3A7M" TargetMode="External"/><Relationship Id="rId20" Type="http://schemas.openxmlformats.org/officeDocument/2006/relationships/hyperlink" Target="consultantplus://offline/ref=6FD7B414964BC12145ACE41423E6673E76B17E63F6F527E35A0342F0DB09E8412494092E74ED0ECDO5G6M" TargetMode="External"/><Relationship Id="rId29" Type="http://schemas.openxmlformats.org/officeDocument/2006/relationships/hyperlink" Target="consultantplus://offline/ref=5969209559ED40E455C01FA63B446047499C04501F4477007692EF501588DDC087840E9A745E8116s5z1M" TargetMode="External"/><Relationship Id="rId41" Type="http://schemas.openxmlformats.org/officeDocument/2006/relationships/hyperlink" Target="consultantplus://offline/ref=9D8161AA42813FF2C5CEF20345109A18045E915A4D486592BF0D91A3DD55F1698951AD87C989255BD5FBE190C6009D654393C4422B6702763792395C742FDDC2DF9Fd0R3M" TargetMode="External"/><Relationship Id="rId54" Type="http://schemas.openxmlformats.org/officeDocument/2006/relationships/hyperlink" Target="consultantplus://offline/ref=9D8161AA42813FF2C5CEF20345109A18045E915A4D486592BF0D91A3DD55F1698951AD87C989255BD5FBE893C30798654393C4422B6702763792395C742FD69E87DB4C4BBB23d1R3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D7B414964BC12145ACE41423E6673E76B17E63F6F527E35A0342F0DB09E8412494092E74ED0ECDO5G6M" TargetMode="External"/><Relationship Id="rId24" Type="http://schemas.openxmlformats.org/officeDocument/2006/relationships/hyperlink" Target="consultantplus://offline/ref=269649277293DB63B36A5439A70332D19BE68056C80321D0968BABFA39D1002947CA4207FE3D5DECIDt0M" TargetMode="External"/><Relationship Id="rId32" Type="http://schemas.openxmlformats.org/officeDocument/2006/relationships/hyperlink" Target="consultantplus://offline/ref=6C0F53F716ADEA35DF5642EEF82E00B5CD8551B49A86204CB76F49D19F05AF76C6DF044BA32A3FF9C170M" TargetMode="External"/><Relationship Id="rId37" Type="http://schemas.openxmlformats.org/officeDocument/2006/relationships/hyperlink" Target="consultantplus://offline/ref=7CD8AC1ACB27538498F3A2EBB4D0A1E98C65A52296B35663FEE80BE3E563FF2A429DC07FB3k0wDO" TargetMode="External"/><Relationship Id="rId40"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4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8" Type="http://schemas.openxmlformats.org/officeDocument/2006/relationships/hyperlink" Target="http://mobileonline.garant.ru/document?id=12080849&amp;sub=2394" TargetMode="External"/><Relationship Id="rId5" Type="http://schemas.openxmlformats.org/officeDocument/2006/relationships/settings" Target="settings.xml"/><Relationship Id="rId15" Type="http://schemas.openxmlformats.org/officeDocument/2006/relationships/hyperlink" Target="consultantplus://offline/ref=2061D2548521DA52071E5B77551DD6FEB45425C338164719D9F26DF26BA01AA956F46DEE4D8F1D79m32DL" TargetMode="External"/><Relationship Id="rId23" Type="http://schemas.openxmlformats.org/officeDocument/2006/relationships/hyperlink" Target="consultantplus://offline/ref=692740A4421D85E6480FAF2D7D5ECDE63D69FC07414B106D6083766601599A9A18A079F692BDF371L7J5M" TargetMode="External"/><Relationship Id="rId28" Type="http://schemas.openxmlformats.org/officeDocument/2006/relationships/hyperlink" Target="consultantplus://offline/ref=5969209559ED40E455C01FA63B446047499C04501F4477007692EF501588DDC087840E9A745E8017s5z5M" TargetMode="External"/><Relationship Id="rId36" Type="http://schemas.openxmlformats.org/officeDocument/2006/relationships/hyperlink" Target="consultantplus://offline/ref=0753188A11F8EF8041F646CF9E8743E6DF39BC4B12D0AACB0D5D9F6F313AD3E3D6A3F3812838E7D8xDcFN" TargetMode="External"/><Relationship Id="rId49" Type="http://schemas.openxmlformats.org/officeDocument/2006/relationships/hyperlink" Target="consultantplus://offline/ref=9D8161AA42813FF2C5CEF20345109A18045E915A4D486592BF0D91A3DD55F1698951AD87C989255BD5FBE893C30798654393C4422B6702763792395C742FD69E87D94C4BBB23d1R3M" TargetMode="External"/><Relationship Id="rId57" Type="http://schemas.openxmlformats.org/officeDocument/2006/relationships/hyperlink" Target="http://mobileonline.garant.ru/document?id=12080849&amp;sub=2332" TargetMode="External"/><Relationship Id="rId61" Type="http://schemas.openxmlformats.org/officeDocument/2006/relationships/fontTable" Target="fontTable.xml"/><Relationship Id="rId10" Type="http://schemas.openxmlformats.org/officeDocument/2006/relationships/hyperlink" Target="garantF1://12042669.1310" TargetMode="External"/><Relationship Id="rId19" Type="http://schemas.openxmlformats.org/officeDocument/2006/relationships/hyperlink" Target="consultantplus://offline/ref=6FD7B414964BC12145ACE41423E6673E76B17E63F6F527E35A0342F0DB09E8412494092E74EF08C8O5G4M" TargetMode="External"/><Relationship Id="rId31" Type="http://schemas.openxmlformats.org/officeDocument/2006/relationships/hyperlink" Target="consultantplus://offline/ref=E703315B12B4ACB7BFDD86EA5A3017D5E751EE1E20FD04120F1506C9562404BBE93BE1D4F1F685FDhA23M" TargetMode="External"/><Relationship Id="rId4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52"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6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budget.1gl.ru/" TargetMode="External"/><Relationship Id="rId14" Type="http://schemas.openxmlformats.org/officeDocument/2006/relationships/hyperlink" Target="consultantplus://offline/ref=269649277293DB63B36A5439A70332D19BE68056C80321D0968BABFA39D1002947CA4207FE3D5DECIDt0M" TargetMode="External"/><Relationship Id="rId22" Type="http://schemas.openxmlformats.org/officeDocument/2006/relationships/hyperlink" Target="consultantplus://offline/ref=692740A4421D85E6480FAF2D7D5ECDE63D69FC07414B106D6083766601599A9A18A079F692BDF272L7J6M" TargetMode="External"/><Relationship Id="rId27" Type="http://schemas.openxmlformats.org/officeDocument/2006/relationships/hyperlink" Target="garantF1://12081350.4031" TargetMode="External"/><Relationship Id="rId30" Type="http://schemas.openxmlformats.org/officeDocument/2006/relationships/hyperlink" Target="consultantplus://offline/ref=E703315B12B4ACB7BFDD86EA5A3017D5E751EE1E20FD04120F1506C9562404BBE93BE1D4F1F78DFAhA25M" TargetMode="External"/><Relationship Id="rId35" Type="http://schemas.openxmlformats.org/officeDocument/2006/relationships/hyperlink" Target="consultantplus://offline/ref=4D3CED06FC548C1328735ADF853274152CBF49503CB9F742973AF68778D33DC24B11683710DC017744S4J" TargetMode="External"/><Relationship Id="rId43" Type="http://schemas.openxmlformats.org/officeDocument/2006/relationships/hyperlink" Target="consultantplus://offline/ref=9D8161AA42813FF2C5CEF20345109A18045E915A4D486592BF0D91A3DD55F1698951AD87C989255BD5FBE893C30798654393C4422B6702763792395C742FD69E86DF4C4BBB23d1R3M" TargetMode="External"/><Relationship Id="rId48"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5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8" Type="http://schemas.openxmlformats.org/officeDocument/2006/relationships/endnotes" Target="endnotes.xml"/><Relationship Id="rId51" Type="http://schemas.openxmlformats.org/officeDocument/2006/relationships/hyperlink" Target="consultantplus://offline/ref=9D8161AA42813FF2C5CEF20345109A18045E915A4D486592BF0D91A3DD55F1698951AD87C989255BD5FBE893C30798654393C4422B6702763792395C742FD69E88DA4C4BBB23d1R3M" TargetMode="External"/><Relationship Id="rId3" Type="http://schemas.openxmlformats.org/officeDocument/2006/relationships/styles" Target="styles.xml"/><Relationship Id="rId12" Type="http://schemas.openxmlformats.org/officeDocument/2006/relationships/hyperlink" Target="consultantplus://offline/ref=6FD7B414964BC12145ACE41423E6673E76B17E63F6F527E35A0342F0DB09E8412494092E74ED0ECDO5G6M" TargetMode="External"/><Relationship Id="rId17" Type="http://schemas.openxmlformats.org/officeDocument/2006/relationships/hyperlink" Target="consultantplus://offline/ref=AB13E69E6B17B1CF22D6BBE498B18095F87EFAF38AF6266BAED6049C9B26E80E436D90EC89FF8B9CdABAM" TargetMode="External"/><Relationship Id="rId25" Type="http://schemas.openxmlformats.org/officeDocument/2006/relationships/hyperlink" Target="garantF1://12081350.4031" TargetMode="External"/><Relationship Id="rId33" Type="http://schemas.openxmlformats.org/officeDocument/2006/relationships/hyperlink" Target="consultantplus://offline/ref=6C0F53F716ADEA35DF5642EEF82E00B5CD8551B49A86204CB76F49D19F05AF76C6DF044BA32A3DFAC173M" TargetMode="External"/><Relationship Id="rId3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6"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176F3-3B39-4C5A-B51C-5D2B90FD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35</Pages>
  <Words>15878</Words>
  <Characters>90511</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ПРИЛОЖЕНИЯ</vt:lpstr>
    </vt:vector>
  </TitlesOfParts>
  <Company>Административно-контрольный департамент</Company>
  <LinksUpToDate>false</LinksUpToDate>
  <CharactersWithSpaces>106177</CharactersWithSpaces>
  <SharedDoc>false</SharedDoc>
  <HLinks>
    <vt:vector size="786" baseType="variant">
      <vt:variant>
        <vt:i4>720898</vt:i4>
      </vt:variant>
      <vt:variant>
        <vt:i4>390</vt:i4>
      </vt:variant>
      <vt:variant>
        <vt:i4>0</vt:i4>
      </vt:variant>
      <vt:variant>
        <vt:i4>5</vt:i4>
      </vt:variant>
      <vt:variant>
        <vt:lpwstr>consultantplus://offline/ref=2EFB1C1227327D5F597F08A9E66858365733081573B13B4F69E5D84DD350F7A999415C0AA40B65ZEg2L</vt:lpwstr>
      </vt:variant>
      <vt:variant>
        <vt:lpwstr/>
      </vt:variant>
      <vt:variant>
        <vt:i4>3276852</vt:i4>
      </vt:variant>
      <vt:variant>
        <vt:i4>387</vt:i4>
      </vt:variant>
      <vt:variant>
        <vt:i4>0</vt:i4>
      </vt:variant>
      <vt:variant>
        <vt:i4>5</vt:i4>
      </vt:variant>
      <vt:variant>
        <vt:lpwstr>consultantplus://offline/ref=2EFB1C1227327D5F597F08A9E66858365C33081E7EB13B4F69E5D84DZDg3L</vt:lpwstr>
      </vt:variant>
      <vt:variant>
        <vt:lpwstr/>
      </vt:variant>
      <vt:variant>
        <vt:i4>720907</vt:i4>
      </vt:variant>
      <vt:variant>
        <vt:i4>384</vt:i4>
      </vt:variant>
      <vt:variant>
        <vt:i4>0</vt:i4>
      </vt:variant>
      <vt:variant>
        <vt:i4>5</vt:i4>
      </vt:variant>
      <vt:variant>
        <vt:lpwstr>consultantplus://offline/ref=2EFB1C1227327D5F597F08A9E66858365733081573B13B4F69E5D84DD350F7A999415C0AA4086FZEg2L</vt:lpwstr>
      </vt:variant>
      <vt:variant>
        <vt:lpwstr/>
      </vt:variant>
      <vt:variant>
        <vt:i4>7143475</vt:i4>
      </vt:variant>
      <vt:variant>
        <vt:i4>381</vt:i4>
      </vt:variant>
      <vt:variant>
        <vt:i4>0</vt:i4>
      </vt:variant>
      <vt:variant>
        <vt:i4>5</vt:i4>
      </vt:variant>
      <vt:variant>
        <vt:lpwstr>consultantplus://offline/ref=2EFB1C1227327D5F597F14A9E16858365E3509157EB2664561BCD44FD45FA8BE9E08500BA50967E5Z1gAL</vt:lpwstr>
      </vt:variant>
      <vt:variant>
        <vt:lpwstr/>
      </vt:variant>
      <vt:variant>
        <vt:i4>3014754</vt:i4>
      </vt:variant>
      <vt:variant>
        <vt:i4>378</vt:i4>
      </vt:variant>
      <vt:variant>
        <vt:i4>0</vt:i4>
      </vt:variant>
      <vt:variant>
        <vt:i4>5</vt:i4>
      </vt:variant>
      <vt:variant>
        <vt:lpwstr>consultantplus://offline/ref=4E8AD0768EAFFD163351E9FF8BEA4A02DA5DCFF2F007836249F797C5AD5693941151A87B8FFE7638b551H</vt:lpwstr>
      </vt:variant>
      <vt:variant>
        <vt:lpwstr/>
      </vt:variant>
      <vt:variant>
        <vt:i4>6488117</vt:i4>
      </vt:variant>
      <vt:variant>
        <vt:i4>375</vt:i4>
      </vt:variant>
      <vt:variant>
        <vt:i4>0</vt:i4>
      </vt:variant>
      <vt:variant>
        <vt:i4>5</vt:i4>
      </vt:variant>
      <vt:variant>
        <vt:lpwstr/>
      </vt:variant>
      <vt:variant>
        <vt:lpwstr>Par371</vt:lpwstr>
      </vt:variant>
      <vt:variant>
        <vt:i4>6946868</vt:i4>
      </vt:variant>
      <vt:variant>
        <vt:i4>372</vt:i4>
      </vt:variant>
      <vt:variant>
        <vt:i4>0</vt:i4>
      </vt:variant>
      <vt:variant>
        <vt:i4>5</vt:i4>
      </vt:variant>
      <vt:variant>
        <vt:lpwstr/>
      </vt:variant>
      <vt:variant>
        <vt:lpwstr>Par368</vt:lpwstr>
      </vt:variant>
      <vt:variant>
        <vt:i4>3276908</vt:i4>
      </vt:variant>
      <vt:variant>
        <vt:i4>369</vt:i4>
      </vt:variant>
      <vt:variant>
        <vt:i4>0</vt:i4>
      </vt:variant>
      <vt:variant>
        <vt:i4>5</vt:i4>
      </vt:variant>
      <vt:variant>
        <vt:lpwstr>consultantplus://offline/ref=2EFB1C1227327D5F597F08A9E66858365B33051A75B13B4F69E5D84DZDg3L</vt:lpwstr>
      </vt:variant>
      <vt:variant>
        <vt:lpwstr/>
      </vt:variant>
      <vt:variant>
        <vt:i4>3276908</vt:i4>
      </vt:variant>
      <vt:variant>
        <vt:i4>366</vt:i4>
      </vt:variant>
      <vt:variant>
        <vt:i4>0</vt:i4>
      </vt:variant>
      <vt:variant>
        <vt:i4>5</vt:i4>
      </vt:variant>
      <vt:variant>
        <vt:lpwstr>consultantplus://offline/ref=2EFB1C1227327D5F597F08A9E66858365B33051A75B13B4F69E5D84DZDg3L</vt:lpwstr>
      </vt:variant>
      <vt:variant>
        <vt:lpwstr/>
      </vt:variant>
      <vt:variant>
        <vt:i4>262233</vt:i4>
      </vt:variant>
      <vt:variant>
        <vt:i4>363</vt:i4>
      </vt:variant>
      <vt:variant>
        <vt:i4>0</vt:i4>
      </vt:variant>
      <vt:variant>
        <vt:i4>5</vt:i4>
      </vt:variant>
      <vt:variant>
        <vt:lpwstr>consultantplus://offline/main?base=LAW;n=7152;fld=134;dst=100010</vt:lpwstr>
      </vt:variant>
      <vt:variant>
        <vt:lpwstr/>
      </vt:variant>
      <vt:variant>
        <vt:i4>3014708</vt:i4>
      </vt:variant>
      <vt:variant>
        <vt:i4>360</vt:i4>
      </vt:variant>
      <vt:variant>
        <vt:i4>0</vt:i4>
      </vt:variant>
      <vt:variant>
        <vt:i4>5</vt:i4>
      </vt:variant>
      <vt:variant>
        <vt:lpwstr>consultantplus://offline/ref=D99E0346402EA306E35DCDCE25FC11B746D19FEB56AD3AB03E8CB94F0E0C23929FCACE3F8B915F43S2R4G</vt:lpwstr>
      </vt:variant>
      <vt:variant>
        <vt:lpwstr/>
      </vt:variant>
      <vt:variant>
        <vt:i4>3014766</vt:i4>
      </vt:variant>
      <vt:variant>
        <vt:i4>357</vt:i4>
      </vt:variant>
      <vt:variant>
        <vt:i4>0</vt:i4>
      </vt:variant>
      <vt:variant>
        <vt:i4>5</vt:i4>
      </vt:variant>
      <vt:variant>
        <vt:lpwstr>consultantplus://offline/ref=D99E0346402EA306E35DCDCE25FC11B746D19DE650AF3AB03E8CB94F0E0C23929FCACE3F8B935E47S2R9G</vt:lpwstr>
      </vt:variant>
      <vt:variant>
        <vt:lpwstr/>
      </vt:variant>
      <vt:variant>
        <vt:i4>3014766</vt:i4>
      </vt:variant>
      <vt:variant>
        <vt:i4>354</vt:i4>
      </vt:variant>
      <vt:variant>
        <vt:i4>0</vt:i4>
      </vt:variant>
      <vt:variant>
        <vt:i4>5</vt:i4>
      </vt:variant>
      <vt:variant>
        <vt:lpwstr>consultantplus://offline/ref=D99E0346402EA306E35DCDCE25FC11B746D696EF59A73AB03E8CB94F0E0C23929FCACE3F8B915C4AS2R6G</vt:lpwstr>
      </vt:variant>
      <vt:variant>
        <vt:lpwstr/>
      </vt:variant>
      <vt:variant>
        <vt:i4>2031621</vt:i4>
      </vt:variant>
      <vt:variant>
        <vt:i4>351</vt:i4>
      </vt:variant>
      <vt:variant>
        <vt:i4>0</vt:i4>
      </vt:variant>
      <vt:variant>
        <vt:i4>5</vt:i4>
      </vt:variant>
      <vt:variant>
        <vt:lpwstr>consultantplus://offline/ref=D99E0346402EA306E35DCDCE25FC11B746D197E959AE3AB03E8CB94F0ES0RCG</vt:lpwstr>
      </vt:variant>
      <vt:variant>
        <vt:lpwstr/>
      </vt:variant>
      <vt:variant>
        <vt:i4>2031629</vt:i4>
      </vt:variant>
      <vt:variant>
        <vt:i4>348</vt:i4>
      </vt:variant>
      <vt:variant>
        <vt:i4>0</vt:i4>
      </vt:variant>
      <vt:variant>
        <vt:i4>5</vt:i4>
      </vt:variant>
      <vt:variant>
        <vt:lpwstr>consultantplus://offline/ref=D99E0346402EA306E35DCDCE25FC11B746D196E659AC3AB03E8CB94F0ES0RCG</vt:lpwstr>
      </vt:variant>
      <vt:variant>
        <vt:lpwstr/>
      </vt:variant>
      <vt:variant>
        <vt:i4>2031698</vt:i4>
      </vt:variant>
      <vt:variant>
        <vt:i4>345</vt:i4>
      </vt:variant>
      <vt:variant>
        <vt:i4>0</vt:i4>
      </vt:variant>
      <vt:variant>
        <vt:i4>5</vt:i4>
      </vt:variant>
      <vt:variant>
        <vt:lpwstr>consultantplus://offline/ref=D99E0346402EA306E35DCDCE25FC11B746D196E752A63AB03E8CB94F0ES0RCG</vt:lpwstr>
      </vt:variant>
      <vt:variant>
        <vt:lpwstr/>
      </vt:variant>
      <vt:variant>
        <vt:i4>8126520</vt:i4>
      </vt:variant>
      <vt:variant>
        <vt:i4>342</vt:i4>
      </vt:variant>
      <vt:variant>
        <vt:i4>0</vt:i4>
      </vt:variant>
      <vt:variant>
        <vt:i4>5</vt:i4>
      </vt:variant>
      <vt:variant>
        <vt:lpwstr>consultantplus://offline/ref=5555BC4CA4CF0E1FB4653B707BFBE4E87C36FE95D9357A21D6F63374F117B72FED3D3DDA9AB4689DO46FH</vt:lpwstr>
      </vt:variant>
      <vt:variant>
        <vt:lpwstr/>
      </vt:variant>
      <vt:variant>
        <vt:i4>8126573</vt:i4>
      </vt:variant>
      <vt:variant>
        <vt:i4>339</vt:i4>
      </vt:variant>
      <vt:variant>
        <vt:i4>0</vt:i4>
      </vt:variant>
      <vt:variant>
        <vt:i4>5</vt:i4>
      </vt:variant>
      <vt:variant>
        <vt:lpwstr>consultantplus://offline/ref=3C907ACC3E8FEC33579EC5EACD2F6C36235A7EFBAB7206C80D0979DF49CA6275E8C5C6E5F083C7FAfAG3I</vt:lpwstr>
      </vt:variant>
      <vt:variant>
        <vt:lpwstr/>
      </vt:variant>
      <vt:variant>
        <vt:i4>6684780</vt:i4>
      </vt:variant>
      <vt:variant>
        <vt:i4>336</vt:i4>
      </vt:variant>
      <vt:variant>
        <vt:i4>0</vt:i4>
      </vt:variant>
      <vt:variant>
        <vt:i4>5</vt:i4>
      </vt:variant>
      <vt:variant>
        <vt:lpwstr>http://budget.1gl.ru/</vt:lpwstr>
      </vt:variant>
      <vt:variant>
        <vt:lpwstr>/document/99/901885307/ZAP26KO3F7/</vt:lpwstr>
      </vt:variant>
      <vt:variant>
        <vt:i4>6422588</vt:i4>
      </vt:variant>
      <vt:variant>
        <vt:i4>333</vt:i4>
      </vt:variant>
      <vt:variant>
        <vt:i4>0</vt:i4>
      </vt:variant>
      <vt:variant>
        <vt:i4>5</vt:i4>
      </vt:variant>
      <vt:variant>
        <vt:lpwstr>http://budget.1gl.ru/</vt:lpwstr>
      </vt:variant>
      <vt:variant>
        <vt:lpwstr>/document/99/902252847/ZAP24HI3CM/</vt:lpwstr>
      </vt:variant>
      <vt:variant>
        <vt:i4>7471205</vt:i4>
      </vt:variant>
      <vt:variant>
        <vt:i4>330</vt:i4>
      </vt:variant>
      <vt:variant>
        <vt:i4>0</vt:i4>
      </vt:variant>
      <vt:variant>
        <vt:i4>5</vt:i4>
      </vt:variant>
      <vt:variant>
        <vt:lpwstr>http://budget.1gl.ru/</vt:lpwstr>
      </vt:variant>
      <vt:variant>
        <vt:lpwstr>/document/99/901807664/ZA00M5E2MG/</vt:lpwstr>
      </vt:variant>
      <vt:variant>
        <vt:i4>2424885</vt:i4>
      </vt:variant>
      <vt:variant>
        <vt:i4>327</vt:i4>
      </vt:variant>
      <vt:variant>
        <vt:i4>0</vt:i4>
      </vt:variant>
      <vt:variant>
        <vt:i4>5</vt:i4>
      </vt:variant>
      <vt:variant>
        <vt:lpwstr>http://budget.1gl.ru/</vt:lpwstr>
      </vt:variant>
      <vt:variant>
        <vt:lpwstr>/document/99/901807664/ZA00MQ02OS/</vt:lpwstr>
      </vt:variant>
      <vt:variant>
        <vt:i4>7471217</vt:i4>
      </vt:variant>
      <vt:variant>
        <vt:i4>324</vt:i4>
      </vt:variant>
      <vt:variant>
        <vt:i4>0</vt:i4>
      </vt:variant>
      <vt:variant>
        <vt:i4>5</vt:i4>
      </vt:variant>
      <vt:variant>
        <vt:lpwstr>http://budget.1gl.ru/</vt:lpwstr>
      </vt:variant>
      <vt:variant>
        <vt:lpwstr>/document/99/901885307/ZAP293U3GR/</vt:lpwstr>
      </vt:variant>
      <vt:variant>
        <vt:i4>2424894</vt:i4>
      </vt:variant>
      <vt:variant>
        <vt:i4>321</vt:i4>
      </vt:variant>
      <vt:variant>
        <vt:i4>0</vt:i4>
      </vt:variant>
      <vt:variant>
        <vt:i4>5</vt:i4>
      </vt:variant>
      <vt:variant>
        <vt:lpwstr>http://budget.1gl.ru/</vt:lpwstr>
      </vt:variant>
      <vt:variant>
        <vt:lpwstr>/document/99/901885307/ZAP1UKM3DF/</vt:lpwstr>
      </vt:variant>
      <vt:variant>
        <vt:i4>7733306</vt:i4>
      </vt:variant>
      <vt:variant>
        <vt:i4>318</vt:i4>
      </vt:variant>
      <vt:variant>
        <vt:i4>0</vt:i4>
      </vt:variant>
      <vt:variant>
        <vt:i4>5</vt:i4>
      </vt:variant>
      <vt:variant>
        <vt:lpwstr>http://budget.1gl.ru/</vt:lpwstr>
      </vt:variant>
      <vt:variant>
        <vt:lpwstr>/document/99/901885307/ZAP1TF83CO/</vt:lpwstr>
      </vt:variant>
      <vt:variant>
        <vt:i4>7077940</vt:i4>
      </vt:variant>
      <vt:variant>
        <vt:i4>315</vt:i4>
      </vt:variant>
      <vt:variant>
        <vt:i4>0</vt:i4>
      </vt:variant>
      <vt:variant>
        <vt:i4>5</vt:i4>
      </vt:variant>
      <vt:variant>
        <vt:lpwstr>http://budget.1gl.ru/</vt:lpwstr>
      </vt:variant>
      <vt:variant>
        <vt:lpwstr>/document/99/902252847/ZAP22AC3AL/</vt:lpwstr>
      </vt:variant>
      <vt:variant>
        <vt:i4>8126525</vt:i4>
      </vt:variant>
      <vt:variant>
        <vt:i4>312</vt:i4>
      </vt:variant>
      <vt:variant>
        <vt:i4>0</vt:i4>
      </vt:variant>
      <vt:variant>
        <vt:i4>5</vt:i4>
      </vt:variant>
      <vt:variant>
        <vt:lpwstr>http://budget.1gl.ru/</vt:lpwstr>
      </vt:variant>
      <vt:variant>
        <vt:lpwstr>/document/99/902252847/ZAP230Q3B4/</vt:lpwstr>
      </vt:variant>
      <vt:variant>
        <vt:i4>4653125</vt:i4>
      </vt:variant>
      <vt:variant>
        <vt:i4>309</vt:i4>
      </vt:variant>
      <vt:variant>
        <vt:i4>0</vt:i4>
      </vt:variant>
      <vt:variant>
        <vt:i4>5</vt:i4>
      </vt:variant>
      <vt:variant>
        <vt:lpwstr>http://budget.1gl.ru/</vt:lpwstr>
      </vt:variant>
      <vt:variant>
        <vt:lpwstr>/document/99/9012255/</vt:lpwstr>
      </vt:variant>
      <vt:variant>
        <vt:i4>4587538</vt:i4>
      </vt:variant>
      <vt:variant>
        <vt:i4>306</vt:i4>
      </vt:variant>
      <vt:variant>
        <vt:i4>0</vt:i4>
      </vt:variant>
      <vt:variant>
        <vt:i4>5</vt:i4>
      </vt:variant>
      <vt:variant>
        <vt:lpwstr>http://budget.1gl.ru/</vt:lpwstr>
      </vt:variant>
      <vt:variant>
        <vt:lpwstr>/document/99/9012255/ZA023R43CJ/</vt:lpwstr>
      </vt:variant>
      <vt:variant>
        <vt:i4>7929974</vt:i4>
      </vt:variant>
      <vt:variant>
        <vt:i4>303</vt:i4>
      </vt:variant>
      <vt:variant>
        <vt:i4>0</vt:i4>
      </vt:variant>
      <vt:variant>
        <vt:i4>5</vt:i4>
      </vt:variant>
      <vt:variant>
        <vt:lpwstr>http://budget.1gl.ru/</vt:lpwstr>
      </vt:variant>
      <vt:variant>
        <vt:lpwstr>/document/99/902252847/</vt:lpwstr>
      </vt:variant>
      <vt:variant>
        <vt:i4>6881383</vt:i4>
      </vt:variant>
      <vt:variant>
        <vt:i4>300</vt:i4>
      </vt:variant>
      <vt:variant>
        <vt:i4>0</vt:i4>
      </vt:variant>
      <vt:variant>
        <vt:i4>5</vt:i4>
      </vt:variant>
      <vt:variant>
        <vt:lpwstr>http://budget.1gl.ru/</vt:lpwstr>
      </vt:variant>
      <vt:variant>
        <vt:lpwstr>/document/99/902252847/ZAP2KN43J0/</vt:lpwstr>
      </vt:variant>
      <vt:variant>
        <vt:i4>7077940</vt:i4>
      </vt:variant>
      <vt:variant>
        <vt:i4>297</vt:i4>
      </vt:variant>
      <vt:variant>
        <vt:i4>0</vt:i4>
      </vt:variant>
      <vt:variant>
        <vt:i4>5</vt:i4>
      </vt:variant>
      <vt:variant>
        <vt:lpwstr>http://budget.1gl.ru/</vt:lpwstr>
      </vt:variant>
      <vt:variant>
        <vt:lpwstr>/document/99/902252847/ZAP22AC3AL/</vt:lpwstr>
      </vt:variant>
      <vt:variant>
        <vt:i4>8126525</vt:i4>
      </vt:variant>
      <vt:variant>
        <vt:i4>294</vt:i4>
      </vt:variant>
      <vt:variant>
        <vt:i4>0</vt:i4>
      </vt:variant>
      <vt:variant>
        <vt:i4>5</vt:i4>
      </vt:variant>
      <vt:variant>
        <vt:lpwstr>http://budget.1gl.ru/</vt:lpwstr>
      </vt:variant>
      <vt:variant>
        <vt:lpwstr>/document/99/902252847/ZAP230Q3B4/</vt:lpwstr>
      </vt:variant>
      <vt:variant>
        <vt:i4>3932221</vt:i4>
      </vt:variant>
      <vt:variant>
        <vt:i4>291</vt:i4>
      </vt:variant>
      <vt:variant>
        <vt:i4>0</vt:i4>
      </vt:variant>
      <vt:variant>
        <vt:i4>5</vt:i4>
      </vt:variant>
      <vt:variant>
        <vt:lpwstr>http://budget.1gl.ru/</vt:lpwstr>
      </vt:variant>
      <vt:variant>
        <vt:lpwstr>/document/99/902252847/ZAP25F03EB/</vt:lpwstr>
      </vt:variant>
      <vt:variant>
        <vt:i4>7864446</vt:i4>
      </vt:variant>
      <vt:variant>
        <vt:i4>288</vt:i4>
      </vt:variant>
      <vt:variant>
        <vt:i4>0</vt:i4>
      </vt:variant>
      <vt:variant>
        <vt:i4>5</vt:i4>
      </vt:variant>
      <vt:variant>
        <vt:lpwstr>http://budget.1gl.ru/</vt:lpwstr>
      </vt:variant>
      <vt:variant>
        <vt:lpwstr>/document/99/902252847/ZAP234U3BS/</vt:lpwstr>
      </vt:variant>
      <vt:variant>
        <vt:i4>8323175</vt:i4>
      </vt:variant>
      <vt:variant>
        <vt:i4>285</vt:i4>
      </vt:variant>
      <vt:variant>
        <vt:i4>0</vt:i4>
      </vt:variant>
      <vt:variant>
        <vt:i4>5</vt:i4>
      </vt:variant>
      <vt:variant>
        <vt:lpwstr>http://budget.1gl.ru/</vt:lpwstr>
      </vt:variant>
      <vt:variant>
        <vt:lpwstr>/document/99/902252847/ZAP26JS3F4/</vt:lpwstr>
      </vt:variant>
      <vt:variant>
        <vt:i4>6684734</vt:i4>
      </vt:variant>
      <vt:variant>
        <vt:i4>282</vt:i4>
      </vt:variant>
      <vt:variant>
        <vt:i4>0</vt:i4>
      </vt:variant>
      <vt:variant>
        <vt:i4>5</vt:i4>
      </vt:variant>
      <vt:variant>
        <vt:lpwstr>http://budget.1gl.ru/</vt:lpwstr>
      </vt:variant>
      <vt:variant>
        <vt:lpwstr>/document/99/902252847/ZAP29MG3DJ/</vt:lpwstr>
      </vt:variant>
      <vt:variant>
        <vt:i4>6815807</vt:i4>
      </vt:variant>
      <vt:variant>
        <vt:i4>279</vt:i4>
      </vt:variant>
      <vt:variant>
        <vt:i4>0</vt:i4>
      </vt:variant>
      <vt:variant>
        <vt:i4>5</vt:i4>
      </vt:variant>
      <vt:variant>
        <vt:lpwstr>http://budget.1gl.ru/</vt:lpwstr>
      </vt:variant>
      <vt:variant>
        <vt:lpwstr>/document/99/902252847/ZAP2B003F6/</vt:lpwstr>
      </vt:variant>
      <vt:variant>
        <vt:i4>3866684</vt:i4>
      </vt:variant>
      <vt:variant>
        <vt:i4>276</vt:i4>
      </vt:variant>
      <vt:variant>
        <vt:i4>0</vt:i4>
      </vt:variant>
      <vt:variant>
        <vt:i4>5</vt:i4>
      </vt:variant>
      <vt:variant>
        <vt:lpwstr>http://budget.1gl.ru/</vt:lpwstr>
      </vt:variant>
      <vt:variant>
        <vt:lpwstr>/document/99/902252847/ZAP24463E1/</vt:lpwstr>
      </vt:variant>
      <vt:variant>
        <vt:i4>7929974</vt:i4>
      </vt:variant>
      <vt:variant>
        <vt:i4>273</vt:i4>
      </vt:variant>
      <vt:variant>
        <vt:i4>0</vt:i4>
      </vt:variant>
      <vt:variant>
        <vt:i4>5</vt:i4>
      </vt:variant>
      <vt:variant>
        <vt:lpwstr>http://budget.1gl.ru/</vt:lpwstr>
      </vt:variant>
      <vt:variant>
        <vt:lpwstr>/document/99/902252847/</vt:lpwstr>
      </vt:variant>
      <vt:variant>
        <vt:i4>4653125</vt:i4>
      </vt:variant>
      <vt:variant>
        <vt:i4>270</vt:i4>
      </vt:variant>
      <vt:variant>
        <vt:i4>0</vt:i4>
      </vt:variant>
      <vt:variant>
        <vt:i4>5</vt:i4>
      </vt:variant>
      <vt:variant>
        <vt:lpwstr>http://budget.1gl.ru/</vt:lpwstr>
      </vt:variant>
      <vt:variant>
        <vt:lpwstr>/document/99/9012255/</vt:lpwstr>
      </vt:variant>
      <vt:variant>
        <vt:i4>5767247</vt:i4>
      </vt:variant>
      <vt:variant>
        <vt:i4>267</vt:i4>
      </vt:variant>
      <vt:variant>
        <vt:i4>0</vt:i4>
      </vt:variant>
      <vt:variant>
        <vt:i4>5</vt:i4>
      </vt:variant>
      <vt:variant>
        <vt:lpwstr>http://budget.1gl.ru/</vt:lpwstr>
      </vt:variant>
      <vt:variant>
        <vt:lpwstr>/document/99/9012255/ZA01TUO3A3/</vt:lpwstr>
      </vt:variant>
      <vt:variant>
        <vt:i4>8192117</vt:i4>
      </vt:variant>
      <vt:variant>
        <vt:i4>264</vt:i4>
      </vt:variant>
      <vt:variant>
        <vt:i4>0</vt:i4>
      </vt:variant>
      <vt:variant>
        <vt:i4>5</vt:i4>
      </vt:variant>
      <vt:variant>
        <vt:lpwstr>http://budget.1gl.ru/</vt:lpwstr>
      </vt:variant>
      <vt:variant>
        <vt:lpwstr>/document/99/901796266/</vt:lpwstr>
      </vt:variant>
      <vt:variant>
        <vt:i4>6815870</vt:i4>
      </vt:variant>
      <vt:variant>
        <vt:i4>261</vt:i4>
      </vt:variant>
      <vt:variant>
        <vt:i4>0</vt:i4>
      </vt:variant>
      <vt:variant>
        <vt:i4>5</vt:i4>
      </vt:variant>
      <vt:variant>
        <vt:lpwstr>http://budget.1gl.ru/</vt:lpwstr>
      </vt:variant>
      <vt:variant>
        <vt:lpwstr>/document/99/901796266/ZA01QRC3B5/</vt:lpwstr>
      </vt:variant>
      <vt:variant>
        <vt:i4>7798902</vt:i4>
      </vt:variant>
      <vt:variant>
        <vt:i4>258</vt:i4>
      </vt:variant>
      <vt:variant>
        <vt:i4>0</vt:i4>
      </vt:variant>
      <vt:variant>
        <vt:i4>5</vt:i4>
      </vt:variant>
      <vt:variant>
        <vt:lpwstr>http://budget.1gl.ru/</vt:lpwstr>
      </vt:variant>
      <vt:variant>
        <vt:lpwstr>/document/99/901771424/</vt:lpwstr>
      </vt:variant>
      <vt:variant>
        <vt:i4>6815847</vt:i4>
      </vt:variant>
      <vt:variant>
        <vt:i4>255</vt:i4>
      </vt:variant>
      <vt:variant>
        <vt:i4>0</vt:i4>
      </vt:variant>
      <vt:variant>
        <vt:i4>5</vt:i4>
      </vt:variant>
      <vt:variant>
        <vt:lpwstr>http://budget.1gl.ru/</vt:lpwstr>
      </vt:variant>
      <vt:variant>
        <vt:lpwstr>/document/99/901771424/ZA00MNG2P3/</vt:lpwstr>
      </vt:variant>
      <vt:variant>
        <vt:i4>7929974</vt:i4>
      </vt:variant>
      <vt:variant>
        <vt:i4>252</vt:i4>
      </vt:variant>
      <vt:variant>
        <vt:i4>0</vt:i4>
      </vt:variant>
      <vt:variant>
        <vt:i4>5</vt:i4>
      </vt:variant>
      <vt:variant>
        <vt:lpwstr>http://budget.1gl.ru/</vt:lpwstr>
      </vt:variant>
      <vt:variant>
        <vt:lpwstr>/document/99/902252847/</vt:lpwstr>
      </vt:variant>
      <vt:variant>
        <vt:i4>6881383</vt:i4>
      </vt:variant>
      <vt:variant>
        <vt:i4>249</vt:i4>
      </vt:variant>
      <vt:variant>
        <vt:i4>0</vt:i4>
      </vt:variant>
      <vt:variant>
        <vt:i4>5</vt:i4>
      </vt:variant>
      <vt:variant>
        <vt:lpwstr>http://budget.1gl.ru/</vt:lpwstr>
      </vt:variant>
      <vt:variant>
        <vt:lpwstr>/document/99/902252847/ZAP2KN43J0/</vt:lpwstr>
      </vt:variant>
      <vt:variant>
        <vt:i4>7798897</vt:i4>
      </vt:variant>
      <vt:variant>
        <vt:i4>246</vt:i4>
      </vt:variant>
      <vt:variant>
        <vt:i4>0</vt:i4>
      </vt:variant>
      <vt:variant>
        <vt:i4>5</vt:i4>
      </vt:variant>
      <vt:variant>
        <vt:lpwstr>http://budget.1gl.ru/</vt:lpwstr>
      </vt:variant>
      <vt:variant>
        <vt:lpwstr>/document/99/902308185/</vt:lpwstr>
      </vt:variant>
      <vt:variant>
        <vt:i4>7667833</vt:i4>
      </vt:variant>
      <vt:variant>
        <vt:i4>243</vt:i4>
      </vt:variant>
      <vt:variant>
        <vt:i4>0</vt:i4>
      </vt:variant>
      <vt:variant>
        <vt:i4>5</vt:i4>
      </vt:variant>
      <vt:variant>
        <vt:lpwstr>http://budget.1gl.ru/</vt:lpwstr>
      </vt:variant>
      <vt:variant>
        <vt:lpwstr>/document/99/902249301/</vt:lpwstr>
      </vt:variant>
      <vt:variant>
        <vt:i4>6422578</vt:i4>
      </vt:variant>
      <vt:variant>
        <vt:i4>240</vt:i4>
      </vt:variant>
      <vt:variant>
        <vt:i4>0</vt:i4>
      </vt:variant>
      <vt:variant>
        <vt:i4>5</vt:i4>
      </vt:variant>
      <vt:variant>
        <vt:lpwstr>http://budget.1gl.ru/</vt:lpwstr>
      </vt:variant>
      <vt:variant>
        <vt:lpwstr>/document/99/902249301/ZAP2CJ83IN/</vt:lpwstr>
      </vt:variant>
      <vt:variant>
        <vt:i4>4653125</vt:i4>
      </vt:variant>
      <vt:variant>
        <vt:i4>237</vt:i4>
      </vt:variant>
      <vt:variant>
        <vt:i4>0</vt:i4>
      </vt:variant>
      <vt:variant>
        <vt:i4>5</vt:i4>
      </vt:variant>
      <vt:variant>
        <vt:lpwstr>http://budget.1gl.ru/</vt:lpwstr>
      </vt:variant>
      <vt:variant>
        <vt:lpwstr>/document/99/9012255/</vt:lpwstr>
      </vt:variant>
      <vt:variant>
        <vt:i4>4587538</vt:i4>
      </vt:variant>
      <vt:variant>
        <vt:i4>234</vt:i4>
      </vt:variant>
      <vt:variant>
        <vt:i4>0</vt:i4>
      </vt:variant>
      <vt:variant>
        <vt:i4>5</vt:i4>
      </vt:variant>
      <vt:variant>
        <vt:lpwstr>http://budget.1gl.ru/</vt:lpwstr>
      </vt:variant>
      <vt:variant>
        <vt:lpwstr>/document/99/9012255/ZA023R43CJ/</vt:lpwstr>
      </vt:variant>
      <vt:variant>
        <vt:i4>7995519</vt:i4>
      </vt:variant>
      <vt:variant>
        <vt:i4>231</vt:i4>
      </vt:variant>
      <vt:variant>
        <vt:i4>0</vt:i4>
      </vt:variant>
      <vt:variant>
        <vt:i4>5</vt:i4>
      </vt:variant>
      <vt:variant>
        <vt:lpwstr>http://budget.1gl.ru/</vt:lpwstr>
      </vt:variant>
      <vt:variant>
        <vt:lpwstr>/document/99/902316088/</vt:lpwstr>
      </vt:variant>
      <vt:variant>
        <vt:i4>262233</vt:i4>
      </vt:variant>
      <vt:variant>
        <vt:i4>228</vt:i4>
      </vt:variant>
      <vt:variant>
        <vt:i4>0</vt:i4>
      </vt:variant>
      <vt:variant>
        <vt:i4>5</vt:i4>
      </vt:variant>
      <vt:variant>
        <vt:lpwstr>consultantplus://offline/main?base=LAW;n=7152;fld=134;dst=100010</vt:lpwstr>
      </vt:variant>
      <vt:variant>
        <vt:lpwstr/>
      </vt:variant>
      <vt:variant>
        <vt:i4>4587534</vt:i4>
      </vt:variant>
      <vt:variant>
        <vt:i4>225</vt:i4>
      </vt:variant>
      <vt:variant>
        <vt:i4>0</vt:i4>
      </vt:variant>
      <vt:variant>
        <vt:i4>5</vt:i4>
      </vt:variant>
      <vt:variant>
        <vt:lpwstr>garantf1://12050636.1000/</vt:lpwstr>
      </vt:variant>
      <vt:variant>
        <vt:lpwstr/>
      </vt:variant>
      <vt:variant>
        <vt:i4>7602225</vt:i4>
      </vt:variant>
      <vt:variant>
        <vt:i4>222</vt:i4>
      </vt:variant>
      <vt:variant>
        <vt:i4>0</vt:i4>
      </vt:variant>
      <vt:variant>
        <vt:i4>5</vt:i4>
      </vt:variant>
      <vt:variant>
        <vt:lpwstr>garantf1://12063861.503125/</vt:lpwstr>
      </vt:variant>
      <vt:variant>
        <vt:lpwstr/>
      </vt:variant>
      <vt:variant>
        <vt:i4>7733297</vt:i4>
      </vt:variant>
      <vt:variant>
        <vt:i4>219</vt:i4>
      </vt:variant>
      <vt:variant>
        <vt:i4>0</vt:i4>
      </vt:variant>
      <vt:variant>
        <vt:i4>5</vt:i4>
      </vt:variant>
      <vt:variant>
        <vt:lpwstr>garantf1://12063861.503127/</vt:lpwstr>
      </vt:variant>
      <vt:variant>
        <vt:lpwstr/>
      </vt:variant>
      <vt:variant>
        <vt:i4>5111816</vt:i4>
      </vt:variant>
      <vt:variant>
        <vt:i4>216</vt:i4>
      </vt:variant>
      <vt:variant>
        <vt:i4>0</vt:i4>
      </vt:variant>
      <vt:variant>
        <vt:i4>5</vt:i4>
      </vt:variant>
      <vt:variant>
        <vt:lpwstr>garantf1://12062691.3000/</vt:lpwstr>
      </vt:variant>
      <vt:variant>
        <vt:lpwstr/>
      </vt:variant>
      <vt:variant>
        <vt:i4>4456460</vt:i4>
      </vt:variant>
      <vt:variant>
        <vt:i4>213</vt:i4>
      </vt:variant>
      <vt:variant>
        <vt:i4>0</vt:i4>
      </vt:variant>
      <vt:variant>
        <vt:i4>5</vt:i4>
      </vt:variant>
      <vt:variant>
        <vt:lpwstr>garantf1://12060819.1000/</vt:lpwstr>
      </vt:variant>
      <vt:variant>
        <vt:lpwstr/>
      </vt:variant>
      <vt:variant>
        <vt:i4>6750267</vt:i4>
      </vt:variant>
      <vt:variant>
        <vt:i4>210</vt:i4>
      </vt:variant>
      <vt:variant>
        <vt:i4>0</vt:i4>
      </vt:variant>
      <vt:variant>
        <vt:i4>5</vt:i4>
      </vt:variant>
      <vt:variant>
        <vt:lpwstr>garantf1://12059441.10000/</vt:lpwstr>
      </vt:variant>
      <vt:variant>
        <vt:lpwstr/>
      </vt:variant>
      <vt:variant>
        <vt:i4>6094854</vt:i4>
      </vt:variant>
      <vt:variant>
        <vt:i4>207</vt:i4>
      </vt:variant>
      <vt:variant>
        <vt:i4>0</vt:i4>
      </vt:variant>
      <vt:variant>
        <vt:i4>5</vt:i4>
      </vt:variant>
      <vt:variant>
        <vt:lpwstr>garantf1://12050129.150/</vt:lpwstr>
      </vt:variant>
      <vt:variant>
        <vt:lpwstr/>
      </vt:variant>
      <vt:variant>
        <vt:i4>4456462</vt:i4>
      </vt:variant>
      <vt:variant>
        <vt:i4>204</vt:i4>
      </vt:variant>
      <vt:variant>
        <vt:i4>0</vt:i4>
      </vt:variant>
      <vt:variant>
        <vt:i4>5</vt:i4>
      </vt:variant>
      <vt:variant>
        <vt:lpwstr>garantf1://12072033.1111/</vt:lpwstr>
      </vt:variant>
      <vt:variant>
        <vt:lpwstr/>
      </vt:variant>
      <vt:variant>
        <vt:i4>4718601</vt:i4>
      </vt:variant>
      <vt:variant>
        <vt:i4>201</vt:i4>
      </vt:variant>
      <vt:variant>
        <vt:i4>0</vt:i4>
      </vt:variant>
      <vt:variant>
        <vt:i4>5</vt:i4>
      </vt:variant>
      <vt:variant>
        <vt:lpwstr>garantf1://12069543.3000/</vt:lpwstr>
      </vt:variant>
      <vt:variant>
        <vt:lpwstr/>
      </vt:variant>
      <vt:variant>
        <vt:i4>4653067</vt:i4>
      </vt:variant>
      <vt:variant>
        <vt:i4>198</vt:i4>
      </vt:variant>
      <vt:variant>
        <vt:i4>0</vt:i4>
      </vt:variant>
      <vt:variant>
        <vt:i4>5</vt:i4>
      </vt:variant>
      <vt:variant>
        <vt:lpwstr>garantf1://12072205.1000/</vt:lpwstr>
      </vt:variant>
      <vt:variant>
        <vt:lpwstr/>
      </vt:variant>
      <vt:variant>
        <vt:i4>6946868</vt:i4>
      </vt:variant>
      <vt:variant>
        <vt:i4>195</vt:i4>
      </vt:variant>
      <vt:variant>
        <vt:i4>0</vt:i4>
      </vt:variant>
      <vt:variant>
        <vt:i4>5</vt:i4>
      </vt:variant>
      <vt:variant>
        <vt:lpwstr>garantf1://12034807.24000/</vt:lpwstr>
      </vt:variant>
      <vt:variant>
        <vt:lpwstr/>
      </vt:variant>
      <vt:variant>
        <vt:i4>6946876</vt:i4>
      </vt:variant>
      <vt:variant>
        <vt:i4>192</vt:i4>
      </vt:variant>
      <vt:variant>
        <vt:i4>0</vt:i4>
      </vt:variant>
      <vt:variant>
        <vt:i4>5</vt:i4>
      </vt:variant>
      <vt:variant>
        <vt:lpwstr>garantf1://12024144.10000/</vt:lpwstr>
      </vt:variant>
      <vt:variant>
        <vt:lpwstr/>
      </vt:variant>
      <vt:variant>
        <vt:i4>6946871</vt:i4>
      </vt:variant>
      <vt:variant>
        <vt:i4>189</vt:i4>
      </vt:variant>
      <vt:variant>
        <vt:i4>0</vt:i4>
      </vt:variant>
      <vt:variant>
        <vt:i4>5</vt:i4>
      </vt:variant>
      <vt:variant>
        <vt:lpwstr>garantf1://12034807.14000/</vt:lpwstr>
      </vt:variant>
      <vt:variant>
        <vt:lpwstr/>
      </vt:variant>
      <vt:variant>
        <vt:i4>4587524</vt:i4>
      </vt:variant>
      <vt:variant>
        <vt:i4>186</vt:i4>
      </vt:variant>
      <vt:variant>
        <vt:i4>0</vt:i4>
      </vt:variant>
      <vt:variant>
        <vt:i4>5</vt:i4>
      </vt:variant>
      <vt:variant>
        <vt:lpwstr>garantf1://12053208.1000/</vt:lpwstr>
      </vt:variant>
      <vt:variant>
        <vt:lpwstr/>
      </vt:variant>
      <vt:variant>
        <vt:i4>4259855</vt:i4>
      </vt:variant>
      <vt:variant>
        <vt:i4>183</vt:i4>
      </vt:variant>
      <vt:variant>
        <vt:i4>0</vt:i4>
      </vt:variant>
      <vt:variant>
        <vt:i4>5</vt:i4>
      </vt:variant>
      <vt:variant>
        <vt:lpwstr>garantf1://12034807.9000/</vt:lpwstr>
      </vt:variant>
      <vt:variant>
        <vt:lpwstr/>
      </vt:variant>
      <vt:variant>
        <vt:i4>7077943</vt:i4>
      </vt:variant>
      <vt:variant>
        <vt:i4>180</vt:i4>
      </vt:variant>
      <vt:variant>
        <vt:i4>0</vt:i4>
      </vt:variant>
      <vt:variant>
        <vt:i4>5</vt:i4>
      </vt:variant>
      <vt:variant>
        <vt:lpwstr>garantf1://12034807.12000/</vt:lpwstr>
      </vt:variant>
      <vt:variant>
        <vt:lpwstr/>
      </vt:variant>
      <vt:variant>
        <vt:i4>4259847</vt:i4>
      </vt:variant>
      <vt:variant>
        <vt:i4>177</vt:i4>
      </vt:variant>
      <vt:variant>
        <vt:i4>0</vt:i4>
      </vt:variant>
      <vt:variant>
        <vt:i4>5</vt:i4>
      </vt:variant>
      <vt:variant>
        <vt:lpwstr>garantf1://12034807.1000/</vt:lpwstr>
      </vt:variant>
      <vt:variant>
        <vt:lpwstr/>
      </vt:variant>
      <vt:variant>
        <vt:i4>8192053</vt:i4>
      </vt:variant>
      <vt:variant>
        <vt:i4>174</vt:i4>
      </vt:variant>
      <vt:variant>
        <vt:i4>0</vt:i4>
      </vt:variant>
      <vt:variant>
        <vt:i4>5</vt:i4>
      </vt:variant>
      <vt:variant>
        <vt:lpwstr>garantf1://12064298.504421/</vt:lpwstr>
      </vt:variant>
      <vt:variant>
        <vt:lpwstr/>
      </vt:variant>
      <vt:variant>
        <vt:i4>7667764</vt:i4>
      </vt:variant>
      <vt:variant>
        <vt:i4>171</vt:i4>
      </vt:variant>
      <vt:variant>
        <vt:i4>0</vt:i4>
      </vt:variant>
      <vt:variant>
        <vt:i4>5</vt:i4>
      </vt:variant>
      <vt:variant>
        <vt:lpwstr>garantf1://12064298.504835/</vt:lpwstr>
      </vt:variant>
      <vt:variant>
        <vt:lpwstr/>
      </vt:variant>
      <vt:variant>
        <vt:i4>4325379</vt:i4>
      </vt:variant>
      <vt:variant>
        <vt:i4>168</vt:i4>
      </vt:variant>
      <vt:variant>
        <vt:i4>0</vt:i4>
      </vt:variant>
      <vt:variant>
        <vt:i4>5</vt:i4>
      </vt:variant>
      <vt:variant>
        <vt:lpwstr>garantf1://12042669.1330/</vt:lpwstr>
      </vt:variant>
      <vt:variant>
        <vt:lpwstr/>
      </vt:variant>
      <vt:variant>
        <vt:i4>7995446</vt:i4>
      </vt:variant>
      <vt:variant>
        <vt:i4>165</vt:i4>
      </vt:variant>
      <vt:variant>
        <vt:i4>0</vt:i4>
      </vt:variant>
      <vt:variant>
        <vt:i4>5</vt:i4>
      </vt:variant>
      <vt:variant>
        <vt:lpwstr>garantf1://12064298.504210/</vt:lpwstr>
      </vt:variant>
      <vt:variant>
        <vt:lpwstr/>
      </vt:variant>
      <vt:variant>
        <vt:i4>4980748</vt:i4>
      </vt:variant>
      <vt:variant>
        <vt:i4>162</vt:i4>
      </vt:variant>
      <vt:variant>
        <vt:i4>0</vt:i4>
      </vt:variant>
      <vt:variant>
        <vt:i4>5</vt:i4>
      </vt:variant>
      <vt:variant>
        <vt:lpwstr>garantf1://12005441.1028/</vt:lpwstr>
      </vt:variant>
      <vt:variant>
        <vt:lpwstr/>
      </vt:variant>
      <vt:variant>
        <vt:i4>7667767</vt:i4>
      </vt:variant>
      <vt:variant>
        <vt:i4>159</vt:i4>
      </vt:variant>
      <vt:variant>
        <vt:i4>0</vt:i4>
      </vt:variant>
      <vt:variant>
        <vt:i4>5</vt:i4>
      </vt:variant>
      <vt:variant>
        <vt:lpwstr>garantf1://12064298.504805/</vt:lpwstr>
      </vt:variant>
      <vt:variant>
        <vt:lpwstr/>
      </vt:variant>
      <vt:variant>
        <vt:i4>4325378</vt:i4>
      </vt:variant>
      <vt:variant>
        <vt:i4>156</vt:i4>
      </vt:variant>
      <vt:variant>
        <vt:i4>0</vt:i4>
      </vt:variant>
      <vt:variant>
        <vt:i4>5</vt:i4>
      </vt:variant>
      <vt:variant>
        <vt:lpwstr>garantf1://12042669.1320/</vt:lpwstr>
      </vt:variant>
      <vt:variant>
        <vt:lpwstr/>
      </vt:variant>
      <vt:variant>
        <vt:i4>4325377</vt:i4>
      </vt:variant>
      <vt:variant>
        <vt:i4>153</vt:i4>
      </vt:variant>
      <vt:variant>
        <vt:i4>0</vt:i4>
      </vt:variant>
      <vt:variant>
        <vt:i4>5</vt:i4>
      </vt:variant>
      <vt:variant>
        <vt:lpwstr>garantf1://12042669.1310/</vt:lpwstr>
      </vt:variant>
      <vt:variant>
        <vt:lpwstr/>
      </vt:variant>
      <vt:variant>
        <vt:i4>4980740</vt:i4>
      </vt:variant>
      <vt:variant>
        <vt:i4>150</vt:i4>
      </vt:variant>
      <vt:variant>
        <vt:i4>0</vt:i4>
      </vt:variant>
      <vt:variant>
        <vt:i4>5</vt:i4>
      </vt:variant>
      <vt:variant>
        <vt:lpwstr>garantf1://12029903.6000/</vt:lpwstr>
      </vt:variant>
      <vt:variant>
        <vt:lpwstr/>
      </vt:variant>
      <vt:variant>
        <vt:i4>4980742</vt:i4>
      </vt:variant>
      <vt:variant>
        <vt:i4>147</vt:i4>
      </vt:variant>
      <vt:variant>
        <vt:i4>0</vt:i4>
      </vt:variant>
      <vt:variant>
        <vt:i4>5</vt:i4>
      </vt:variant>
      <vt:variant>
        <vt:lpwstr>garantf1://12029903.4000/</vt:lpwstr>
      </vt:variant>
      <vt:variant>
        <vt:lpwstr/>
      </vt:variant>
      <vt:variant>
        <vt:i4>4980739</vt:i4>
      </vt:variant>
      <vt:variant>
        <vt:i4>144</vt:i4>
      </vt:variant>
      <vt:variant>
        <vt:i4>0</vt:i4>
      </vt:variant>
      <vt:variant>
        <vt:i4>5</vt:i4>
      </vt:variant>
      <vt:variant>
        <vt:lpwstr>garantf1://12029903.1000/</vt:lpwstr>
      </vt:variant>
      <vt:variant>
        <vt:lpwstr/>
      </vt:variant>
      <vt:variant>
        <vt:i4>7274592</vt:i4>
      </vt:variant>
      <vt:variant>
        <vt:i4>141</vt:i4>
      </vt:variant>
      <vt:variant>
        <vt:i4>0</vt:i4>
      </vt:variant>
      <vt:variant>
        <vt:i4>5</vt:i4>
      </vt:variant>
      <vt:variant>
        <vt:lpwstr>consultantplus://offline/ref=4D3CED06FC548C1328735ADF853274152CBA435635B8F742973AF68778D33DC24B11683710DD047B44S6J</vt:lpwstr>
      </vt:variant>
      <vt:variant>
        <vt:lpwstr/>
      </vt:variant>
      <vt:variant>
        <vt:i4>3997805</vt:i4>
      </vt:variant>
      <vt:variant>
        <vt:i4>138</vt:i4>
      </vt:variant>
      <vt:variant>
        <vt:i4>0</vt:i4>
      </vt:variant>
      <vt:variant>
        <vt:i4>5</vt:i4>
      </vt:variant>
      <vt:variant>
        <vt:lpwstr>consultantplus://offline/ref=4D3CED06FC548C13287346DF8232741528BE4A523BBAAA489F63FA8547SFJ</vt:lpwstr>
      </vt:variant>
      <vt:variant>
        <vt:lpwstr/>
      </vt:variant>
      <vt:variant>
        <vt:i4>7274596</vt:i4>
      </vt:variant>
      <vt:variant>
        <vt:i4>135</vt:i4>
      </vt:variant>
      <vt:variant>
        <vt:i4>0</vt:i4>
      </vt:variant>
      <vt:variant>
        <vt:i4>5</vt:i4>
      </vt:variant>
      <vt:variant>
        <vt:lpwstr>consultantplus://offline/ref=4D3CED06FC548C1328735ADF853274152CBA435635B8F742973AF68778D33DC24B11683710DD077A44S2J</vt:lpwstr>
      </vt:variant>
      <vt:variant>
        <vt:lpwstr/>
      </vt:variant>
      <vt:variant>
        <vt:i4>3997805</vt:i4>
      </vt:variant>
      <vt:variant>
        <vt:i4>132</vt:i4>
      </vt:variant>
      <vt:variant>
        <vt:i4>0</vt:i4>
      </vt:variant>
      <vt:variant>
        <vt:i4>5</vt:i4>
      </vt:variant>
      <vt:variant>
        <vt:lpwstr>consultantplus://offline/ref=4D3CED06FC548C13287346DF8232741528BE4A523BBAAA489F63FA8547SFJ</vt:lpwstr>
      </vt:variant>
      <vt:variant>
        <vt:lpwstr/>
      </vt:variant>
      <vt:variant>
        <vt:i4>7274594</vt:i4>
      </vt:variant>
      <vt:variant>
        <vt:i4>129</vt:i4>
      </vt:variant>
      <vt:variant>
        <vt:i4>0</vt:i4>
      </vt:variant>
      <vt:variant>
        <vt:i4>5</vt:i4>
      </vt:variant>
      <vt:variant>
        <vt:lpwstr>consultantplus://offline/ref=4D3CED06FC548C1328735ADF853274152CBA435635B8F742973AF68778D33DC24B11683710DD077B44S7J</vt:lpwstr>
      </vt:variant>
      <vt:variant>
        <vt:lpwstr/>
      </vt:variant>
      <vt:variant>
        <vt:i4>6357099</vt:i4>
      </vt:variant>
      <vt:variant>
        <vt:i4>126</vt:i4>
      </vt:variant>
      <vt:variant>
        <vt:i4>0</vt:i4>
      </vt:variant>
      <vt:variant>
        <vt:i4>5</vt:i4>
      </vt:variant>
      <vt:variant>
        <vt:lpwstr>consultantplus://offline/ref=EEEC64265E1918E083F1594D5BC9D69D6FFB71B1D224B6557E5CCF82D9CB7321C601C24ABCE0338Ao0QCL</vt:lpwstr>
      </vt:variant>
      <vt:variant>
        <vt:lpwstr/>
      </vt:variant>
      <vt:variant>
        <vt:i4>3997799</vt:i4>
      </vt:variant>
      <vt:variant>
        <vt:i4>123</vt:i4>
      </vt:variant>
      <vt:variant>
        <vt:i4>0</vt:i4>
      </vt:variant>
      <vt:variant>
        <vt:i4>5</vt:i4>
      </vt:variant>
      <vt:variant>
        <vt:lpwstr>consultantplus://offline/ref=4D3CED06FC548C13287346DF8232741529B94F5535BAAA489F63FA8547SFJ</vt:lpwstr>
      </vt:variant>
      <vt:variant>
        <vt:lpwstr/>
      </vt:variant>
      <vt:variant>
        <vt:i4>4521996</vt:i4>
      </vt:variant>
      <vt:variant>
        <vt:i4>120</vt:i4>
      </vt:variant>
      <vt:variant>
        <vt:i4>0</vt:i4>
      </vt:variant>
      <vt:variant>
        <vt:i4>5</vt:i4>
      </vt:variant>
      <vt:variant>
        <vt:lpwstr>garantf1://12030601.2000/</vt:lpwstr>
      </vt:variant>
      <vt:variant>
        <vt:lpwstr/>
      </vt:variant>
      <vt:variant>
        <vt:i4>4521999</vt:i4>
      </vt:variant>
      <vt:variant>
        <vt:i4>117</vt:i4>
      </vt:variant>
      <vt:variant>
        <vt:i4>0</vt:i4>
      </vt:variant>
      <vt:variant>
        <vt:i4>5</vt:i4>
      </vt:variant>
      <vt:variant>
        <vt:lpwstr>garantf1://12030601.1000/</vt:lpwstr>
      </vt:variant>
      <vt:variant>
        <vt:lpwstr/>
      </vt:variant>
      <vt:variant>
        <vt:i4>4521996</vt:i4>
      </vt:variant>
      <vt:variant>
        <vt:i4>114</vt:i4>
      </vt:variant>
      <vt:variant>
        <vt:i4>0</vt:i4>
      </vt:variant>
      <vt:variant>
        <vt:i4>5</vt:i4>
      </vt:variant>
      <vt:variant>
        <vt:lpwstr>garantf1://12030601.2000/</vt:lpwstr>
      </vt:variant>
      <vt:variant>
        <vt:lpwstr/>
      </vt:variant>
      <vt:variant>
        <vt:i4>4521999</vt:i4>
      </vt:variant>
      <vt:variant>
        <vt:i4>111</vt:i4>
      </vt:variant>
      <vt:variant>
        <vt:i4>0</vt:i4>
      </vt:variant>
      <vt:variant>
        <vt:i4>5</vt:i4>
      </vt:variant>
      <vt:variant>
        <vt:lpwstr>garantf1://12030601.1000/</vt:lpwstr>
      </vt:variant>
      <vt:variant>
        <vt:lpwstr/>
      </vt:variant>
      <vt:variant>
        <vt:i4>7733302</vt:i4>
      </vt:variant>
      <vt:variant>
        <vt:i4>108</vt:i4>
      </vt:variant>
      <vt:variant>
        <vt:i4>0</vt:i4>
      </vt:variant>
      <vt:variant>
        <vt:i4>5</vt:i4>
      </vt:variant>
      <vt:variant>
        <vt:lpwstr>garantf1://12064298.504816/</vt:lpwstr>
      </vt:variant>
      <vt:variant>
        <vt:lpwstr/>
      </vt:variant>
      <vt:variant>
        <vt:i4>3997799</vt:i4>
      </vt:variant>
      <vt:variant>
        <vt:i4>105</vt:i4>
      </vt:variant>
      <vt:variant>
        <vt:i4>0</vt:i4>
      </vt:variant>
      <vt:variant>
        <vt:i4>5</vt:i4>
      </vt:variant>
      <vt:variant>
        <vt:lpwstr>consultantplus://offline/ref=4D3CED06FC548C13287346DF8232741529B94F5535BAAA489F63FA8547SFJ</vt:lpwstr>
      </vt:variant>
      <vt:variant>
        <vt:lpwstr/>
      </vt:variant>
      <vt:variant>
        <vt:i4>4521988</vt:i4>
      </vt:variant>
      <vt:variant>
        <vt:i4>102</vt:i4>
      </vt:variant>
      <vt:variant>
        <vt:i4>0</vt:i4>
      </vt:variant>
      <vt:variant>
        <vt:i4>5</vt:i4>
      </vt:variant>
      <vt:variant>
        <vt:lpwstr>garantf1://12042669.1440/</vt:lpwstr>
      </vt:variant>
      <vt:variant>
        <vt:lpwstr/>
      </vt:variant>
      <vt:variant>
        <vt:i4>6357047</vt:i4>
      </vt:variant>
      <vt:variant>
        <vt:i4>99</vt:i4>
      </vt:variant>
      <vt:variant>
        <vt:i4>0</vt:i4>
      </vt:variant>
      <vt:variant>
        <vt:i4>5</vt:i4>
      </vt:variant>
      <vt:variant>
        <vt:lpwstr>garantf1://12064298.10363/</vt:lpwstr>
      </vt:variant>
      <vt:variant>
        <vt:lpwstr/>
      </vt:variant>
      <vt:variant>
        <vt:i4>6160390</vt:i4>
      </vt:variant>
      <vt:variant>
        <vt:i4>96</vt:i4>
      </vt:variant>
      <vt:variant>
        <vt:i4>0</vt:i4>
      </vt:variant>
      <vt:variant>
        <vt:i4>5</vt:i4>
      </vt:variant>
      <vt:variant>
        <vt:lpwstr>consultantplus://offline/ref=7CD8AC1ACB27538498F3A2EBB4D0A1E98C65A52296B35663FEE80BE3E563FF2A429DC07FB3k0wDO</vt:lpwstr>
      </vt:variant>
      <vt:variant>
        <vt:lpwstr/>
      </vt:variant>
      <vt:variant>
        <vt:i4>7274597</vt:i4>
      </vt:variant>
      <vt:variant>
        <vt:i4>93</vt:i4>
      </vt:variant>
      <vt:variant>
        <vt:i4>0</vt:i4>
      </vt:variant>
      <vt:variant>
        <vt:i4>5</vt:i4>
      </vt:variant>
      <vt:variant>
        <vt:lpwstr>consultantplus://offline/ref=4D3CED06FC548C1328735ADF853274152CBA435635B8F742973AF68778D33DC24B11683710DD057A44S1J</vt:lpwstr>
      </vt:variant>
      <vt:variant>
        <vt:lpwstr/>
      </vt:variant>
      <vt:variant>
        <vt:i4>8061035</vt:i4>
      </vt:variant>
      <vt:variant>
        <vt:i4>90</vt:i4>
      </vt:variant>
      <vt:variant>
        <vt:i4>0</vt:i4>
      </vt:variant>
      <vt:variant>
        <vt:i4>5</vt:i4>
      </vt:variant>
      <vt:variant>
        <vt:lpwstr>consultantplus://offline/ref=CDE34D229BF2FD5B22BEC975E4F2697D635A3E542A14FFF3B2086218DB49AE7900FE79BF1CA00BA5H4dCN</vt:lpwstr>
      </vt:variant>
      <vt:variant>
        <vt:lpwstr/>
      </vt:variant>
      <vt:variant>
        <vt:i4>8061037</vt:i4>
      </vt:variant>
      <vt:variant>
        <vt:i4>87</vt:i4>
      </vt:variant>
      <vt:variant>
        <vt:i4>0</vt:i4>
      </vt:variant>
      <vt:variant>
        <vt:i4>5</vt:i4>
      </vt:variant>
      <vt:variant>
        <vt:lpwstr>consultantplus://offline/ref=CDE34D229BF2FD5B22BEC975E4F2697D635A3E542A14FFF3B2086218DB49AE7900FE79BF1CA10CAAH4d1N</vt:lpwstr>
      </vt:variant>
      <vt:variant>
        <vt:lpwstr/>
      </vt:variant>
      <vt:variant>
        <vt:i4>7274601</vt:i4>
      </vt:variant>
      <vt:variant>
        <vt:i4>84</vt:i4>
      </vt:variant>
      <vt:variant>
        <vt:i4>0</vt:i4>
      </vt:variant>
      <vt:variant>
        <vt:i4>5</vt:i4>
      </vt:variant>
      <vt:variant>
        <vt:lpwstr>consultantplus://offline/ref=4D3CED06FC548C1328735ADF853274152CBF49503CB9F742973AF68778D33DC24B11683710DC017744S4J</vt:lpwstr>
      </vt:variant>
      <vt:variant>
        <vt:lpwstr/>
      </vt:variant>
      <vt:variant>
        <vt:i4>589906</vt:i4>
      </vt:variant>
      <vt:variant>
        <vt:i4>81</vt:i4>
      </vt:variant>
      <vt:variant>
        <vt:i4>0</vt:i4>
      </vt:variant>
      <vt:variant>
        <vt:i4>5</vt:i4>
      </vt:variant>
      <vt:variant>
        <vt:lpwstr>consultantplus://offline/ref=4D3CED06FC548C1328735ADF853274152CBF49503CB9F742973AF687784DS3J</vt:lpwstr>
      </vt:variant>
      <vt:variant>
        <vt:lpwstr/>
      </vt:variant>
      <vt:variant>
        <vt:i4>3276908</vt:i4>
      </vt:variant>
      <vt:variant>
        <vt:i4>78</vt:i4>
      </vt:variant>
      <vt:variant>
        <vt:i4>0</vt:i4>
      </vt:variant>
      <vt:variant>
        <vt:i4>5</vt:i4>
      </vt:variant>
      <vt:variant>
        <vt:lpwstr>consultantplus://offline/main?base=LAW;n=108357;fld=134;dst=100931</vt:lpwstr>
      </vt:variant>
      <vt:variant>
        <vt:lpwstr/>
      </vt:variant>
      <vt:variant>
        <vt:i4>4390916</vt:i4>
      </vt:variant>
      <vt:variant>
        <vt:i4>75</vt:i4>
      </vt:variant>
      <vt:variant>
        <vt:i4>0</vt:i4>
      </vt:variant>
      <vt:variant>
        <vt:i4>5</vt:i4>
      </vt:variant>
      <vt:variant>
        <vt:lpwstr>garantf1://12081350.4012/</vt:lpwstr>
      </vt:variant>
      <vt:variant>
        <vt:lpwstr/>
      </vt:variant>
      <vt:variant>
        <vt:i4>4194307</vt:i4>
      </vt:variant>
      <vt:variant>
        <vt:i4>72</vt:i4>
      </vt:variant>
      <vt:variant>
        <vt:i4>0</vt:i4>
      </vt:variant>
      <vt:variant>
        <vt:i4>5</vt:i4>
      </vt:variant>
      <vt:variant>
        <vt:lpwstr>garantf1://12081350.2001/</vt:lpwstr>
      </vt:variant>
      <vt:variant>
        <vt:lpwstr/>
      </vt:variant>
      <vt:variant>
        <vt:i4>4653059</vt:i4>
      </vt:variant>
      <vt:variant>
        <vt:i4>69</vt:i4>
      </vt:variant>
      <vt:variant>
        <vt:i4>0</vt:i4>
      </vt:variant>
      <vt:variant>
        <vt:i4>5</vt:i4>
      </vt:variant>
      <vt:variant>
        <vt:lpwstr>garantf1://12081350.2006/</vt:lpwstr>
      </vt:variant>
      <vt:variant>
        <vt:lpwstr/>
      </vt:variant>
      <vt:variant>
        <vt:i4>4456451</vt:i4>
      </vt:variant>
      <vt:variant>
        <vt:i4>66</vt:i4>
      </vt:variant>
      <vt:variant>
        <vt:i4>0</vt:i4>
      </vt:variant>
      <vt:variant>
        <vt:i4>5</vt:i4>
      </vt:variant>
      <vt:variant>
        <vt:lpwstr>garantf1://12081350.2005/</vt:lpwstr>
      </vt:variant>
      <vt:variant>
        <vt:lpwstr/>
      </vt:variant>
      <vt:variant>
        <vt:i4>4980748</vt:i4>
      </vt:variant>
      <vt:variant>
        <vt:i4>63</vt:i4>
      </vt:variant>
      <vt:variant>
        <vt:i4>0</vt:i4>
      </vt:variant>
      <vt:variant>
        <vt:i4>5</vt:i4>
      </vt:variant>
      <vt:variant>
        <vt:lpwstr>garantf1://12005441.1028/</vt:lpwstr>
      </vt:variant>
      <vt:variant>
        <vt:lpwstr/>
      </vt:variant>
      <vt:variant>
        <vt:i4>4194310</vt:i4>
      </vt:variant>
      <vt:variant>
        <vt:i4>60</vt:i4>
      </vt:variant>
      <vt:variant>
        <vt:i4>0</vt:i4>
      </vt:variant>
      <vt:variant>
        <vt:i4>5</vt:i4>
      </vt:variant>
      <vt:variant>
        <vt:lpwstr>garantf1://12081350.4031/</vt:lpwstr>
      </vt:variant>
      <vt:variant>
        <vt:lpwstr/>
      </vt:variant>
      <vt:variant>
        <vt:i4>4521985</vt:i4>
      </vt:variant>
      <vt:variant>
        <vt:i4>57</vt:i4>
      </vt:variant>
      <vt:variant>
        <vt:i4>0</vt:i4>
      </vt:variant>
      <vt:variant>
        <vt:i4>5</vt:i4>
      </vt:variant>
      <vt:variant>
        <vt:lpwstr>garantf1://12081350.4044/</vt:lpwstr>
      </vt:variant>
      <vt:variant>
        <vt:lpwstr/>
      </vt:variant>
      <vt:variant>
        <vt:i4>4194308</vt:i4>
      </vt:variant>
      <vt:variant>
        <vt:i4>54</vt:i4>
      </vt:variant>
      <vt:variant>
        <vt:i4>0</vt:i4>
      </vt:variant>
      <vt:variant>
        <vt:i4>5</vt:i4>
      </vt:variant>
      <vt:variant>
        <vt:lpwstr>garantf1://12081350.4011/</vt:lpwstr>
      </vt:variant>
      <vt:variant>
        <vt:lpwstr/>
      </vt:variant>
      <vt:variant>
        <vt:i4>4390916</vt:i4>
      </vt:variant>
      <vt:variant>
        <vt:i4>51</vt:i4>
      </vt:variant>
      <vt:variant>
        <vt:i4>0</vt:i4>
      </vt:variant>
      <vt:variant>
        <vt:i4>5</vt:i4>
      </vt:variant>
      <vt:variant>
        <vt:lpwstr>garantf1://12081350.4012/</vt:lpwstr>
      </vt:variant>
      <vt:variant>
        <vt:lpwstr/>
      </vt:variant>
      <vt:variant>
        <vt:i4>4194310</vt:i4>
      </vt:variant>
      <vt:variant>
        <vt:i4>48</vt:i4>
      </vt:variant>
      <vt:variant>
        <vt:i4>0</vt:i4>
      </vt:variant>
      <vt:variant>
        <vt:i4>5</vt:i4>
      </vt:variant>
      <vt:variant>
        <vt:lpwstr>garantf1://12081350.4031/</vt:lpwstr>
      </vt:variant>
      <vt:variant>
        <vt:lpwstr/>
      </vt:variant>
      <vt:variant>
        <vt:i4>4194310</vt:i4>
      </vt:variant>
      <vt:variant>
        <vt:i4>45</vt:i4>
      </vt:variant>
      <vt:variant>
        <vt:i4>0</vt:i4>
      </vt:variant>
      <vt:variant>
        <vt:i4>5</vt:i4>
      </vt:variant>
      <vt:variant>
        <vt:lpwstr>garantf1://12081350.4031/</vt:lpwstr>
      </vt:variant>
      <vt:variant>
        <vt:lpwstr/>
      </vt:variant>
      <vt:variant>
        <vt:i4>4194310</vt:i4>
      </vt:variant>
      <vt:variant>
        <vt:i4>42</vt:i4>
      </vt:variant>
      <vt:variant>
        <vt:i4>0</vt:i4>
      </vt:variant>
      <vt:variant>
        <vt:i4>5</vt:i4>
      </vt:variant>
      <vt:variant>
        <vt:lpwstr>garantf1://12081350.4031/</vt:lpwstr>
      </vt:variant>
      <vt:variant>
        <vt:lpwstr/>
      </vt:variant>
      <vt:variant>
        <vt:i4>4325388</vt:i4>
      </vt:variant>
      <vt:variant>
        <vt:i4>39</vt:i4>
      </vt:variant>
      <vt:variant>
        <vt:i4>0</vt:i4>
      </vt:variant>
      <vt:variant>
        <vt:i4>5</vt:i4>
      </vt:variant>
      <vt:variant>
        <vt:lpwstr>garantf1://12005441.1026/</vt:lpwstr>
      </vt:variant>
      <vt:variant>
        <vt:lpwstr/>
      </vt:variant>
      <vt:variant>
        <vt:i4>7667767</vt:i4>
      </vt:variant>
      <vt:variant>
        <vt:i4>36</vt:i4>
      </vt:variant>
      <vt:variant>
        <vt:i4>0</vt:i4>
      </vt:variant>
      <vt:variant>
        <vt:i4>5</vt:i4>
      </vt:variant>
      <vt:variant>
        <vt:lpwstr>garantf1://12064298.504805/</vt:lpwstr>
      </vt:variant>
      <vt:variant>
        <vt:lpwstr/>
      </vt:variant>
      <vt:variant>
        <vt:i4>4325377</vt:i4>
      </vt:variant>
      <vt:variant>
        <vt:i4>33</vt:i4>
      </vt:variant>
      <vt:variant>
        <vt:i4>0</vt:i4>
      </vt:variant>
      <vt:variant>
        <vt:i4>5</vt:i4>
      </vt:variant>
      <vt:variant>
        <vt:lpwstr>garantf1://12042669.1310/</vt:lpwstr>
      </vt:variant>
      <vt:variant>
        <vt:lpwstr/>
      </vt:variant>
      <vt:variant>
        <vt:i4>6357038</vt:i4>
      </vt:variant>
      <vt:variant>
        <vt:i4>30</vt:i4>
      </vt:variant>
      <vt:variant>
        <vt:i4>0</vt:i4>
      </vt:variant>
      <vt:variant>
        <vt:i4>5</vt:i4>
      </vt:variant>
      <vt:variant>
        <vt:lpwstr>garantf1://91694.0/</vt:lpwstr>
      </vt:variant>
      <vt:variant>
        <vt:lpwstr/>
      </vt:variant>
      <vt:variant>
        <vt:i4>7208997</vt:i4>
      </vt:variant>
      <vt:variant>
        <vt:i4>27</vt:i4>
      </vt:variant>
      <vt:variant>
        <vt:i4>0</vt:i4>
      </vt:variant>
      <vt:variant>
        <vt:i4>5</vt:i4>
      </vt:variant>
      <vt:variant>
        <vt:lpwstr>garantf1://90538.0/</vt:lpwstr>
      </vt:variant>
      <vt:variant>
        <vt:lpwstr/>
      </vt:variant>
      <vt:variant>
        <vt:i4>7536697</vt:i4>
      </vt:variant>
      <vt:variant>
        <vt:i4>24</vt:i4>
      </vt:variant>
      <vt:variant>
        <vt:i4>0</vt:i4>
      </vt:variant>
      <vt:variant>
        <vt:i4>5</vt:i4>
      </vt:variant>
      <vt:variant>
        <vt:lpwstr>garantf1://12013060.23/</vt:lpwstr>
      </vt:variant>
      <vt:variant>
        <vt:lpwstr/>
      </vt:variant>
      <vt:variant>
        <vt:i4>7340089</vt:i4>
      </vt:variant>
      <vt:variant>
        <vt:i4>21</vt:i4>
      </vt:variant>
      <vt:variant>
        <vt:i4>0</vt:i4>
      </vt:variant>
      <vt:variant>
        <vt:i4>5</vt:i4>
      </vt:variant>
      <vt:variant>
        <vt:lpwstr>garantf1://12013060.20/</vt:lpwstr>
      </vt:variant>
      <vt:variant>
        <vt:lpwstr/>
      </vt:variant>
      <vt:variant>
        <vt:i4>7536697</vt:i4>
      </vt:variant>
      <vt:variant>
        <vt:i4>18</vt:i4>
      </vt:variant>
      <vt:variant>
        <vt:i4>0</vt:i4>
      </vt:variant>
      <vt:variant>
        <vt:i4>5</vt:i4>
      </vt:variant>
      <vt:variant>
        <vt:lpwstr>garantf1://12013060.23/</vt:lpwstr>
      </vt:variant>
      <vt:variant>
        <vt:lpwstr/>
      </vt:variant>
      <vt:variant>
        <vt:i4>4718677</vt:i4>
      </vt:variant>
      <vt:variant>
        <vt:i4>15</vt:i4>
      </vt:variant>
      <vt:variant>
        <vt:i4>0</vt:i4>
      </vt:variant>
      <vt:variant>
        <vt:i4>5</vt:i4>
      </vt:variant>
      <vt:variant>
        <vt:lpwstr>consultantplus://offline/ref=BD25D3B710859A16A9DC22EFECDF192CFF26959BA457D334F7E068CA367698651A7EAC4392c2GFO</vt:lpwstr>
      </vt:variant>
      <vt:variant>
        <vt:lpwstr/>
      </vt:variant>
      <vt:variant>
        <vt:i4>4063330</vt:i4>
      </vt:variant>
      <vt:variant>
        <vt:i4>12</vt:i4>
      </vt:variant>
      <vt:variant>
        <vt:i4>0</vt:i4>
      </vt:variant>
      <vt:variant>
        <vt:i4>5</vt:i4>
      </vt:variant>
      <vt:variant>
        <vt:lpwstr>consultantplus://offline/main?base=LAW;n=107678;fld=134;dst=102158</vt:lpwstr>
      </vt:variant>
      <vt:variant>
        <vt:lpwstr/>
      </vt:variant>
      <vt:variant>
        <vt:i4>3211364</vt:i4>
      </vt:variant>
      <vt:variant>
        <vt:i4>9</vt:i4>
      </vt:variant>
      <vt:variant>
        <vt:i4>0</vt:i4>
      </vt:variant>
      <vt:variant>
        <vt:i4>5</vt:i4>
      </vt:variant>
      <vt:variant>
        <vt:lpwstr>consultantplus://offline/main?base=LAW;n=107750;fld=134;dst=100387</vt:lpwstr>
      </vt:variant>
      <vt:variant>
        <vt:lpwstr/>
      </vt:variant>
      <vt:variant>
        <vt:i4>393299</vt:i4>
      </vt:variant>
      <vt:variant>
        <vt:i4>6</vt:i4>
      </vt:variant>
      <vt:variant>
        <vt:i4>0</vt:i4>
      </vt:variant>
      <vt:variant>
        <vt:i4>5</vt:i4>
      </vt:variant>
      <vt:variant>
        <vt:lpwstr>consultantplus://offline/main?base=LAW;n=97451;fld=134;dst=100066</vt:lpwstr>
      </vt:variant>
      <vt:variant>
        <vt:lpwstr/>
      </vt:variant>
      <vt:variant>
        <vt:i4>65619</vt:i4>
      </vt:variant>
      <vt:variant>
        <vt:i4>3</vt:i4>
      </vt:variant>
      <vt:variant>
        <vt:i4>0</vt:i4>
      </vt:variant>
      <vt:variant>
        <vt:i4>5</vt:i4>
      </vt:variant>
      <vt:variant>
        <vt:lpwstr>consultantplus://offline/main?base=LAW;n=97451;fld=134;dst=100017</vt:lpwstr>
      </vt:variant>
      <vt:variant>
        <vt:lpwstr/>
      </vt:variant>
      <vt:variant>
        <vt:i4>7667833</vt:i4>
      </vt:variant>
      <vt:variant>
        <vt:i4>0</vt:i4>
      </vt:variant>
      <vt:variant>
        <vt:i4>0</vt:i4>
      </vt:variant>
      <vt:variant>
        <vt:i4>5</vt:i4>
      </vt:variant>
      <vt:variant>
        <vt:lpwstr>http://budget.1gl.ru/</vt:lpwstr>
      </vt:variant>
      <vt:variant>
        <vt:lpwstr>/document/99/902249301/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ПРИЛОЖЕНИЯ</dc:title>
  <dc:creator>Малых А.И.</dc:creator>
  <cp:lastModifiedBy>9973-00-677</cp:lastModifiedBy>
  <cp:revision>4</cp:revision>
  <cp:lastPrinted>2019-03-15T12:47:00Z</cp:lastPrinted>
  <dcterms:created xsi:type="dcterms:W3CDTF">2019-03-15T10:54:00Z</dcterms:created>
  <dcterms:modified xsi:type="dcterms:W3CDTF">2019-03-25T09:00:00Z</dcterms:modified>
</cp:coreProperties>
</file>